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792" w:rsidRPr="00906B65" w:rsidRDefault="008A2B37" w:rsidP="008A2B37">
      <w:pPr>
        <w:spacing w:line="240" w:lineRule="auto"/>
        <w:ind w:firstLine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31792" w:rsidRPr="00906B65">
        <w:rPr>
          <w:rFonts w:ascii="Times New Roman" w:hAnsi="Times New Roman" w:cs="Times New Roman"/>
          <w:sz w:val="24"/>
          <w:szCs w:val="24"/>
          <w:u w:val="single"/>
        </w:rPr>
        <w:t>LES VOIES OPTIQUES</w:t>
      </w:r>
    </w:p>
    <w:p w:rsidR="008160F6" w:rsidRPr="00906B65" w:rsidRDefault="00225B0F" w:rsidP="008A2B37">
      <w:pPr>
        <w:spacing w:line="240" w:lineRule="auto"/>
        <w:ind w:firstLine="360"/>
        <w:rPr>
          <w:rFonts w:ascii="Algerian" w:hAnsi="Algerian" w:cs="Times New Roman"/>
          <w:sz w:val="24"/>
          <w:szCs w:val="24"/>
          <w:u w:val="single"/>
        </w:rPr>
      </w:pPr>
      <w:r w:rsidRPr="00906B65">
        <w:rPr>
          <w:rFonts w:ascii="Times New Roman" w:hAnsi="Times New Roman" w:cs="Times New Roman"/>
          <w:sz w:val="24"/>
          <w:szCs w:val="24"/>
        </w:rPr>
        <w:t>Agnès DIOUF</w:t>
      </w:r>
      <w:r w:rsidR="008160F6" w:rsidRPr="00906B65">
        <w:rPr>
          <w:rFonts w:ascii="Times New Roman" w:hAnsi="Times New Roman" w:cs="Times New Roman"/>
          <w:sz w:val="24"/>
          <w:szCs w:val="24"/>
        </w:rPr>
        <w:t>,Pr A.LEYE</w:t>
      </w:r>
    </w:p>
    <w:p w:rsidR="00931792" w:rsidRPr="00DA3723" w:rsidRDefault="007C4474" w:rsidP="006F2A11">
      <w:pPr>
        <w:pStyle w:val="Paragraphedeliste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</w:t>
      </w:r>
    </w:p>
    <w:p w:rsidR="00931792" w:rsidRPr="00DA3723" w:rsidRDefault="00B724D4" w:rsidP="006F2A11">
      <w:pPr>
        <w:pStyle w:val="Paragraphedeliste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Définition</w:t>
      </w:r>
    </w:p>
    <w:p w:rsidR="00F45466" w:rsidRDefault="00B724D4" w:rsidP="007C4474">
      <w:pPr>
        <w:pStyle w:val="Paragraphedeliste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Intérêt</w:t>
      </w:r>
    </w:p>
    <w:p w:rsidR="008A2B37" w:rsidRPr="007C4474" w:rsidRDefault="008A2B37" w:rsidP="008A2B37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</w:p>
    <w:p w:rsidR="00FB1EE7" w:rsidRPr="00DA3723" w:rsidRDefault="00FA0D10" w:rsidP="006F2A11">
      <w:pPr>
        <w:pStyle w:val="Paragraphedeliste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Anatomie descriptive</w:t>
      </w:r>
    </w:p>
    <w:p w:rsidR="00931792" w:rsidRPr="00DA3723" w:rsidRDefault="00C65BAB" w:rsidP="006F2A11">
      <w:pPr>
        <w:pStyle w:val="Paragraphedeliste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</w:t>
      </w:r>
      <w:r w:rsidR="000940B2" w:rsidRPr="00DA3723">
        <w:rPr>
          <w:rFonts w:ascii="Times New Roman" w:hAnsi="Times New Roman" w:cs="Times New Roman"/>
          <w:sz w:val="24"/>
          <w:szCs w:val="24"/>
        </w:rPr>
        <w:t>Rétine</w:t>
      </w:r>
    </w:p>
    <w:p w:rsidR="00EB3A9D" w:rsidRPr="00DA3723" w:rsidRDefault="00C65BAB" w:rsidP="006F2A11">
      <w:pPr>
        <w:pStyle w:val="Paragraphedeliste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n</w:t>
      </w:r>
      <w:r w:rsidR="0085043D" w:rsidRPr="00DA3723">
        <w:rPr>
          <w:rFonts w:ascii="Times New Roman" w:hAnsi="Times New Roman" w:cs="Times New Roman"/>
          <w:sz w:val="24"/>
          <w:szCs w:val="24"/>
        </w:rPr>
        <w:t>erf optique</w:t>
      </w:r>
    </w:p>
    <w:p w:rsidR="000940B2" w:rsidRPr="00DA3723" w:rsidRDefault="000940B2" w:rsidP="006F2A11">
      <w:pPr>
        <w:pStyle w:val="Paragraphedeliste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Origine</w:t>
      </w:r>
    </w:p>
    <w:p w:rsidR="000940B2" w:rsidRPr="00DA3723" w:rsidRDefault="000940B2" w:rsidP="006F2A11">
      <w:pPr>
        <w:pStyle w:val="Paragraphedeliste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Trajet : Orbitaire</w:t>
      </w:r>
    </w:p>
    <w:p w:rsidR="000940B2" w:rsidRPr="00DA3723" w:rsidRDefault="000940B2" w:rsidP="00DA3723">
      <w:pPr>
        <w:pStyle w:val="Paragraphedeliste"/>
        <w:spacing w:line="240" w:lineRule="auto"/>
        <w:ind w:left="1224"/>
        <w:rPr>
          <w:rFonts w:ascii="Times New Roman" w:hAnsi="Times New Roman" w:cs="Times New Roman"/>
          <w:sz w:val="24"/>
          <w:szCs w:val="24"/>
        </w:rPr>
      </w:pPr>
      <w:proofErr w:type="spellStart"/>
      <w:r w:rsidRPr="00DA3723">
        <w:rPr>
          <w:rFonts w:ascii="Times New Roman" w:hAnsi="Times New Roman" w:cs="Times New Roman"/>
          <w:sz w:val="24"/>
          <w:szCs w:val="24"/>
        </w:rPr>
        <w:t>Intracanalaire</w:t>
      </w:r>
      <w:proofErr w:type="spellEnd"/>
    </w:p>
    <w:p w:rsidR="000940B2" w:rsidRPr="00DA3723" w:rsidRDefault="000940B2" w:rsidP="00DA3723">
      <w:pPr>
        <w:pStyle w:val="Paragraphedeliste"/>
        <w:spacing w:line="240" w:lineRule="auto"/>
        <w:ind w:left="1224"/>
        <w:rPr>
          <w:rFonts w:ascii="Times New Roman" w:hAnsi="Times New Roman" w:cs="Times New Roman"/>
          <w:sz w:val="24"/>
          <w:szCs w:val="24"/>
        </w:rPr>
      </w:pPr>
      <w:proofErr w:type="spellStart"/>
      <w:r w:rsidRPr="00DA3723">
        <w:rPr>
          <w:rFonts w:ascii="Times New Roman" w:hAnsi="Times New Roman" w:cs="Times New Roman"/>
          <w:sz w:val="24"/>
          <w:szCs w:val="24"/>
        </w:rPr>
        <w:t>Intracranienne</w:t>
      </w:r>
      <w:proofErr w:type="spellEnd"/>
    </w:p>
    <w:p w:rsidR="000940B2" w:rsidRPr="00DA3723" w:rsidRDefault="000940B2" w:rsidP="006F2A11">
      <w:pPr>
        <w:pStyle w:val="Paragraphedeliste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Terminaison</w:t>
      </w:r>
    </w:p>
    <w:p w:rsidR="0085043D" w:rsidRPr="00DA3723" w:rsidRDefault="000940B2" w:rsidP="006F2A11">
      <w:pPr>
        <w:pStyle w:val="Paragraphedeliste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Le c</w:t>
      </w:r>
      <w:r w:rsidR="0085043D" w:rsidRPr="00DA3723">
        <w:rPr>
          <w:rFonts w:ascii="Times New Roman" w:hAnsi="Times New Roman" w:cs="Times New Roman"/>
          <w:sz w:val="24"/>
          <w:szCs w:val="24"/>
        </w:rPr>
        <w:t>hiasma optique</w:t>
      </w:r>
    </w:p>
    <w:p w:rsidR="0085043D" w:rsidRPr="00DA3723" w:rsidRDefault="000940B2" w:rsidP="006F2A11">
      <w:pPr>
        <w:pStyle w:val="Paragraphedeliste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Les b</w:t>
      </w:r>
      <w:r w:rsidR="0085043D" w:rsidRPr="00DA3723">
        <w:rPr>
          <w:rFonts w:ascii="Times New Roman" w:hAnsi="Times New Roman" w:cs="Times New Roman"/>
          <w:sz w:val="24"/>
          <w:szCs w:val="24"/>
        </w:rPr>
        <w:t>andelettes ou tractus optiques</w:t>
      </w:r>
    </w:p>
    <w:p w:rsidR="0085043D" w:rsidRPr="00DA3723" w:rsidRDefault="0085043D" w:rsidP="006F2A11">
      <w:pPr>
        <w:pStyle w:val="Paragraphedeliste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Les corps genouillés</w:t>
      </w:r>
      <w:r w:rsidR="000940B2" w:rsidRPr="00DA3723">
        <w:rPr>
          <w:rFonts w:ascii="Times New Roman" w:hAnsi="Times New Roman" w:cs="Times New Roman"/>
          <w:sz w:val="24"/>
          <w:szCs w:val="24"/>
        </w:rPr>
        <w:t xml:space="preserve"> externes</w:t>
      </w:r>
    </w:p>
    <w:p w:rsidR="00FA0D10" w:rsidRDefault="000940B2" w:rsidP="006F2A11">
      <w:pPr>
        <w:pStyle w:val="Paragraphedeliste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Les </w:t>
      </w:r>
      <w:r w:rsidR="00EB3A9D" w:rsidRPr="00DA3723">
        <w:rPr>
          <w:rFonts w:ascii="Times New Roman" w:hAnsi="Times New Roman" w:cs="Times New Roman"/>
          <w:sz w:val="24"/>
          <w:szCs w:val="24"/>
        </w:rPr>
        <w:t>radiatio</w:t>
      </w:r>
      <w:r w:rsidR="00534385" w:rsidRPr="00DA3723">
        <w:rPr>
          <w:rFonts w:ascii="Times New Roman" w:hAnsi="Times New Roman" w:cs="Times New Roman"/>
          <w:sz w:val="24"/>
          <w:szCs w:val="24"/>
        </w:rPr>
        <w:t>ns optiques</w:t>
      </w:r>
    </w:p>
    <w:p w:rsidR="00F45466" w:rsidRDefault="00F45466" w:rsidP="006F2A11">
      <w:pPr>
        <w:pStyle w:val="Paragraphedeliste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cortex visuel</w:t>
      </w:r>
    </w:p>
    <w:p w:rsidR="008A2B37" w:rsidRPr="00DA3723" w:rsidRDefault="008A2B37" w:rsidP="008A2B37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</w:p>
    <w:p w:rsidR="008E2388" w:rsidRPr="00DA3723" w:rsidRDefault="008E2388" w:rsidP="006F2A11">
      <w:pPr>
        <w:pStyle w:val="Paragraphedeliste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Rapports</w:t>
      </w:r>
    </w:p>
    <w:p w:rsidR="000940B2" w:rsidRPr="00DA3723" w:rsidRDefault="000940B2" w:rsidP="006F2A11">
      <w:pPr>
        <w:pStyle w:val="Paragraphedeliste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Rapports du nerf optique</w:t>
      </w:r>
    </w:p>
    <w:p w:rsidR="000940B2" w:rsidRPr="00DA3723" w:rsidRDefault="000940B2" w:rsidP="006F2A11">
      <w:pPr>
        <w:pStyle w:val="Paragraphedeliste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Dans sa portion orbitaire</w:t>
      </w:r>
    </w:p>
    <w:p w:rsidR="000940B2" w:rsidRPr="00DA3723" w:rsidRDefault="000940B2" w:rsidP="006F2A11">
      <w:pPr>
        <w:pStyle w:val="Paragraphedeliste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Dans sa portion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intracanalaire</w:t>
      </w:r>
      <w:proofErr w:type="spellEnd"/>
    </w:p>
    <w:p w:rsidR="000940B2" w:rsidRPr="00DA3723" w:rsidRDefault="000940B2" w:rsidP="006F2A11">
      <w:pPr>
        <w:pStyle w:val="Paragraphedeliste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Dans sa portion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intracranienne</w:t>
      </w:r>
      <w:proofErr w:type="spellEnd"/>
    </w:p>
    <w:p w:rsidR="000940B2" w:rsidRDefault="000940B2" w:rsidP="006F2A11">
      <w:pPr>
        <w:pStyle w:val="Paragraphedeliste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Rapports du chiasma</w:t>
      </w:r>
    </w:p>
    <w:p w:rsidR="008A2B37" w:rsidRPr="00DA3723" w:rsidRDefault="008A2B37" w:rsidP="008A2B37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</w:p>
    <w:p w:rsidR="008E2388" w:rsidRPr="00DA3723" w:rsidRDefault="008E2388" w:rsidP="006F2A11">
      <w:pPr>
        <w:pStyle w:val="Paragraphedeliste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Vascularisation</w:t>
      </w:r>
    </w:p>
    <w:p w:rsidR="00931792" w:rsidRPr="00DA3723" w:rsidRDefault="008E2388" w:rsidP="006F2A11">
      <w:pPr>
        <w:pStyle w:val="Paragraphedeliste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Conclusion</w:t>
      </w:r>
    </w:p>
    <w:p w:rsidR="00031EF4" w:rsidRPr="00DA3723" w:rsidRDefault="00031EF4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31EF4" w:rsidRPr="00DA3723" w:rsidRDefault="00031EF4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31EF4" w:rsidRPr="00DA3723" w:rsidRDefault="00031EF4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31EF4" w:rsidRPr="00DA3723" w:rsidRDefault="00031EF4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31EF4" w:rsidRPr="00DA3723" w:rsidRDefault="00031EF4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31EF4" w:rsidRPr="00DA3723" w:rsidRDefault="00031EF4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31EF4" w:rsidRPr="00DA3723" w:rsidRDefault="00031EF4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31EF4" w:rsidRPr="00DA3723" w:rsidRDefault="00031EF4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31EF4" w:rsidRPr="00DA3723" w:rsidRDefault="00031EF4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31EF4" w:rsidRPr="00DA3723" w:rsidRDefault="00031EF4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31EF4" w:rsidRPr="00DA3723" w:rsidRDefault="00031EF4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31EF4" w:rsidRPr="00DA3723" w:rsidRDefault="00031EF4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31EF4" w:rsidRPr="00DA3723" w:rsidRDefault="00031EF4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31EF4" w:rsidRPr="00DA3723" w:rsidRDefault="00031EF4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31EF4" w:rsidRPr="00DA3723" w:rsidRDefault="00031EF4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31EF4" w:rsidRPr="00DA3723" w:rsidRDefault="00031EF4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31EF4" w:rsidRPr="00DA3723" w:rsidRDefault="00031EF4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31EF4" w:rsidRPr="00DA3723" w:rsidRDefault="00031EF4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C03AF" w:rsidRDefault="00031EF4" w:rsidP="009C03AF">
      <w:pPr>
        <w:spacing w:line="240" w:lineRule="auto"/>
        <w:ind w:left="2832" w:firstLine="708"/>
        <w:rPr>
          <w:rFonts w:ascii="Algerian" w:hAnsi="Algerian" w:cs="Times New Roman"/>
          <w:sz w:val="36"/>
          <w:szCs w:val="36"/>
          <w:u w:val="single"/>
        </w:rPr>
      </w:pPr>
      <w:r w:rsidRPr="009C03AF">
        <w:rPr>
          <w:rFonts w:ascii="Algerian" w:hAnsi="Algerian" w:cs="Times New Roman"/>
          <w:sz w:val="36"/>
          <w:szCs w:val="36"/>
          <w:u w:val="single"/>
        </w:rPr>
        <w:lastRenderedPageBreak/>
        <w:t>VOIES OPTIQUES</w:t>
      </w:r>
    </w:p>
    <w:p w:rsidR="008160F6" w:rsidRPr="00674990" w:rsidRDefault="009E0670" w:rsidP="009C03AF">
      <w:pPr>
        <w:spacing w:line="240" w:lineRule="auto"/>
        <w:ind w:left="2832"/>
        <w:rPr>
          <w:rFonts w:ascii="Algerian" w:hAnsi="Algeri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(Agnès DIOUF</w:t>
      </w:r>
      <w:r w:rsidR="008160F6">
        <w:rPr>
          <w:rFonts w:ascii="Times New Roman" w:hAnsi="Times New Roman" w:cs="Times New Roman"/>
          <w:sz w:val="28"/>
          <w:szCs w:val="28"/>
        </w:rPr>
        <w:t>,Pr A.LEYE)</w:t>
      </w:r>
    </w:p>
    <w:p w:rsidR="008160F6" w:rsidRPr="008A2B37" w:rsidRDefault="008160F6" w:rsidP="008160F6">
      <w:pPr>
        <w:pStyle w:val="Paragraphedeliste"/>
        <w:spacing w:line="240" w:lineRule="auto"/>
        <w:ind w:left="3192" w:firstLine="34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31EF4" w:rsidRPr="005D7344" w:rsidRDefault="007C4474" w:rsidP="008160F6">
      <w:pPr>
        <w:pStyle w:val="Paragraphedeliste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Introduction</w:t>
      </w:r>
    </w:p>
    <w:p w:rsidR="00031EF4" w:rsidRPr="00DA3723" w:rsidRDefault="0052092B" w:rsidP="006F2A11">
      <w:pPr>
        <w:pStyle w:val="Paragraphedeliste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Définition</w:t>
      </w:r>
    </w:p>
    <w:p w:rsidR="00031EF4" w:rsidRPr="00DA3723" w:rsidRDefault="00031EF4" w:rsidP="00DA3723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Les voies optiques sont un ensemble de neurones qui transmettent les impressions visuelles depuis la rétine jusqu’aux centres corticaux de la vision.</w:t>
      </w:r>
    </w:p>
    <w:p w:rsidR="00031EF4" w:rsidRPr="005D7344" w:rsidRDefault="0052092B" w:rsidP="006F2A11">
      <w:pPr>
        <w:pStyle w:val="Paragraphedeliste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Intérêt</w:t>
      </w:r>
    </w:p>
    <w:p w:rsidR="00031EF4" w:rsidRPr="00DA3723" w:rsidRDefault="00606F51" w:rsidP="00DA3723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Physiologique : </w:t>
      </w:r>
      <w:r w:rsidR="00031EF4" w:rsidRPr="00DA3723">
        <w:rPr>
          <w:rFonts w:ascii="Times New Roman" w:hAnsi="Times New Roman" w:cs="Times New Roman"/>
          <w:sz w:val="24"/>
          <w:szCs w:val="24"/>
        </w:rPr>
        <w:t>Support de la vision</w:t>
      </w:r>
    </w:p>
    <w:p w:rsidR="00606F51" w:rsidRPr="007C4474" w:rsidRDefault="00606F51" w:rsidP="007C4474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Pathologique </w:t>
      </w:r>
      <w:r w:rsidR="00225B0F" w:rsidRPr="00DA3723">
        <w:rPr>
          <w:rFonts w:ascii="Times New Roman" w:hAnsi="Times New Roman" w:cs="Times New Roman"/>
          <w:sz w:val="24"/>
          <w:szCs w:val="24"/>
        </w:rPr>
        <w:t>:</w:t>
      </w:r>
      <w:r w:rsidR="009E0670">
        <w:rPr>
          <w:rFonts w:ascii="Times New Roman" w:hAnsi="Times New Roman" w:cs="Times New Roman"/>
          <w:sz w:val="24"/>
          <w:szCs w:val="24"/>
        </w:rPr>
        <w:t>cécité, hémianopsie</w:t>
      </w:r>
      <w:r w:rsidR="007C4474">
        <w:rPr>
          <w:rFonts w:ascii="Times New Roman" w:hAnsi="Times New Roman" w:cs="Times New Roman"/>
          <w:sz w:val="24"/>
          <w:szCs w:val="24"/>
        </w:rPr>
        <w:t>….</w:t>
      </w:r>
    </w:p>
    <w:p w:rsidR="00606F51" w:rsidRPr="007C4474" w:rsidRDefault="00031EF4" w:rsidP="007C4474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Exploration</w:t>
      </w:r>
      <w:r w:rsidR="00606F51" w:rsidRPr="00DA3723">
        <w:rPr>
          <w:rFonts w:ascii="Times New Roman" w:hAnsi="Times New Roman" w:cs="Times New Roman"/>
          <w:sz w:val="24"/>
          <w:szCs w:val="24"/>
        </w:rPr>
        <w:t> :</w:t>
      </w:r>
      <w:r w:rsidRPr="00DA3723">
        <w:rPr>
          <w:rFonts w:ascii="Times New Roman" w:hAnsi="Times New Roman" w:cs="Times New Roman"/>
          <w:sz w:val="24"/>
          <w:szCs w:val="24"/>
        </w:rPr>
        <w:t xml:space="preserve"> fond d’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œil,</w:t>
      </w:r>
      <w:r w:rsidR="0052092B" w:rsidRPr="00DA3723">
        <w:rPr>
          <w:rFonts w:ascii="Times New Roman" w:hAnsi="Times New Roman" w:cs="Times New Roman"/>
          <w:sz w:val="24"/>
          <w:szCs w:val="24"/>
        </w:rPr>
        <w:t>campimé</w:t>
      </w:r>
      <w:r w:rsidRPr="00DA3723">
        <w:rPr>
          <w:rFonts w:ascii="Times New Roman" w:hAnsi="Times New Roman" w:cs="Times New Roman"/>
          <w:sz w:val="24"/>
          <w:szCs w:val="24"/>
        </w:rPr>
        <w:t>trie</w:t>
      </w:r>
      <w:proofErr w:type="spellEnd"/>
      <w:r w:rsidR="006F2A11">
        <w:rPr>
          <w:rFonts w:ascii="Times New Roman" w:hAnsi="Times New Roman" w:cs="Times New Roman"/>
          <w:sz w:val="24"/>
          <w:szCs w:val="24"/>
        </w:rPr>
        <w:t>, PEV.</w:t>
      </w:r>
    </w:p>
    <w:p w:rsidR="001B2769" w:rsidRPr="005D7344" w:rsidRDefault="00031EF4" w:rsidP="006F2A11">
      <w:pPr>
        <w:pStyle w:val="Paragraphedeliste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Anatomie descriptive</w:t>
      </w:r>
    </w:p>
    <w:p w:rsidR="007C4474" w:rsidRPr="00DA3723" w:rsidRDefault="007C4474" w:rsidP="007C4474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Exclusivement afférentes, les voies optiques</w:t>
      </w:r>
      <w:r w:rsidRPr="00DA3723">
        <w:rPr>
          <w:rFonts w:ascii="Times New Roman" w:hAnsi="Times New Roman" w:cs="Times New Roman"/>
          <w:sz w:val="24"/>
          <w:szCs w:val="24"/>
        </w:rPr>
        <w:t xml:space="preserve"> sont composées de l’articulation de 3 neurones : </w:t>
      </w:r>
    </w:p>
    <w:p w:rsidR="007C4474" w:rsidRPr="00DA3723" w:rsidRDefault="007C4474" w:rsidP="007C4474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-</w:t>
      </w:r>
      <w:r w:rsidRPr="00DA3723">
        <w:rPr>
          <w:rFonts w:ascii="Times New Roman" w:hAnsi="Times New Roman" w:cs="Times New Roman"/>
          <w:sz w:val="24"/>
          <w:szCs w:val="24"/>
        </w:rPr>
        <w:tab/>
        <w:t xml:space="preserve">Un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protoneurone</w:t>
      </w:r>
      <w:proofErr w:type="spellEnd"/>
      <w:r w:rsidRPr="00DA3723">
        <w:rPr>
          <w:rFonts w:ascii="Times New Roman" w:hAnsi="Times New Roman" w:cs="Times New Roman"/>
          <w:sz w:val="24"/>
          <w:szCs w:val="24"/>
        </w:rPr>
        <w:t xml:space="preserve"> intra rétinien (neurone bipolaire)</w:t>
      </w:r>
    </w:p>
    <w:p w:rsidR="007C4474" w:rsidRPr="00DA3723" w:rsidRDefault="007C4474" w:rsidP="007C4474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-</w:t>
      </w:r>
      <w:r w:rsidRPr="00DA3723">
        <w:rPr>
          <w:rFonts w:ascii="Times New Roman" w:hAnsi="Times New Roman" w:cs="Times New Roman"/>
          <w:sz w:val="24"/>
          <w:szCs w:val="24"/>
        </w:rPr>
        <w:tab/>
        <w:t xml:space="preserve">Un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deutoneurone</w:t>
      </w:r>
      <w:proofErr w:type="spellEnd"/>
      <w:r w:rsidR="00FA65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rétino</w:t>
      </w:r>
      <w:proofErr w:type="spellEnd"/>
      <w:r w:rsidRPr="00DA3723">
        <w:rPr>
          <w:rFonts w:ascii="Times New Roman" w:hAnsi="Times New Roman" w:cs="Times New Roman"/>
          <w:sz w:val="24"/>
          <w:szCs w:val="24"/>
        </w:rPr>
        <w:t>-diencéphalique</w:t>
      </w:r>
      <w:r>
        <w:rPr>
          <w:rFonts w:ascii="Times New Roman" w:hAnsi="Times New Roman" w:cs="Times New Roman"/>
          <w:sz w:val="24"/>
          <w:szCs w:val="24"/>
        </w:rPr>
        <w:t xml:space="preserve"> dont l’axone s’étend jusqu’au corps genouillé externe</w:t>
      </w:r>
    </w:p>
    <w:p w:rsidR="007C4474" w:rsidRPr="00DA3723" w:rsidRDefault="007C4474" w:rsidP="007C4474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-</w:t>
      </w:r>
      <w:r w:rsidRPr="00DA3723">
        <w:rPr>
          <w:rFonts w:ascii="Times New Roman" w:hAnsi="Times New Roman" w:cs="Times New Roman"/>
          <w:sz w:val="24"/>
          <w:szCs w:val="24"/>
        </w:rPr>
        <w:tab/>
        <w:t xml:space="preserve">Et un 3e neurone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diencéphalo</w:t>
      </w:r>
      <w:proofErr w:type="spellEnd"/>
      <w:r w:rsidRPr="00DA3723">
        <w:rPr>
          <w:rFonts w:ascii="Times New Roman" w:hAnsi="Times New Roman" w:cs="Times New Roman"/>
          <w:sz w:val="24"/>
          <w:szCs w:val="24"/>
        </w:rPr>
        <w:t>-cortical</w:t>
      </w:r>
    </w:p>
    <w:p w:rsidR="007C4474" w:rsidRDefault="007C4474" w:rsidP="007C4474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On y rattache un 4e neurone intra cortical.</w:t>
      </w:r>
    </w:p>
    <w:p w:rsidR="005D7344" w:rsidRPr="00DA3723" w:rsidRDefault="005D7344" w:rsidP="007C4474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</w:p>
    <w:p w:rsidR="007C4474" w:rsidRPr="00DA3723" w:rsidRDefault="007C4474" w:rsidP="007C4474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 On distingue :</w:t>
      </w:r>
    </w:p>
    <w:p w:rsidR="007C4474" w:rsidRPr="00DA3723" w:rsidRDefault="005D7344" w:rsidP="007C4474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C4474" w:rsidRPr="00DA3723">
        <w:rPr>
          <w:rFonts w:ascii="Times New Roman" w:hAnsi="Times New Roman" w:cs="Times New Roman"/>
          <w:sz w:val="24"/>
          <w:szCs w:val="24"/>
        </w:rPr>
        <w:t>voies optiques extra cérébrales : la rétine, les nerfs optiques, le chiasma et les bandelettes optiques</w:t>
      </w:r>
    </w:p>
    <w:p w:rsidR="007C4474" w:rsidRDefault="005D7344" w:rsidP="007C4474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C4474" w:rsidRPr="00DA3723">
        <w:rPr>
          <w:rFonts w:ascii="Times New Roman" w:hAnsi="Times New Roman" w:cs="Times New Roman"/>
          <w:sz w:val="24"/>
          <w:szCs w:val="24"/>
        </w:rPr>
        <w:t>voies optiques intracérébrales : les corps genouillés externes, les radiations optiques et le centre cortical visuel.</w:t>
      </w:r>
    </w:p>
    <w:p w:rsidR="005D7344" w:rsidRPr="00DA3723" w:rsidRDefault="005D7344" w:rsidP="007C4474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</w:p>
    <w:p w:rsidR="007C4474" w:rsidRDefault="007C4474" w:rsidP="007C4474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les divise aussi en :</w:t>
      </w:r>
    </w:p>
    <w:p w:rsidR="007C4474" w:rsidRDefault="007C4474" w:rsidP="007C4474">
      <w:pPr>
        <w:pStyle w:val="Paragraphedeliste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appareil de réception: rétine</w:t>
      </w:r>
    </w:p>
    <w:p w:rsidR="007C4474" w:rsidRDefault="007C4474" w:rsidP="007C4474">
      <w:pPr>
        <w:pStyle w:val="Paragraphedeliste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appareil de transmission : nerf optique, chiasma, bandelettes  optiques, CGE, RO</w:t>
      </w:r>
    </w:p>
    <w:p w:rsidR="007C4474" w:rsidRPr="00F45466" w:rsidRDefault="007C4474" w:rsidP="007C4474">
      <w:pPr>
        <w:pStyle w:val="Paragraphedeliste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appareil de perception et d’analyse : le cortex visuel</w:t>
      </w:r>
    </w:p>
    <w:p w:rsidR="007C4474" w:rsidRPr="00DA3723" w:rsidRDefault="007C4474" w:rsidP="007C4474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B2769" w:rsidRPr="005D7344" w:rsidRDefault="001B2769" w:rsidP="006F2A11">
      <w:pPr>
        <w:pStyle w:val="Paragraphedeliste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La rétine</w:t>
      </w:r>
    </w:p>
    <w:p w:rsidR="00464F06" w:rsidRPr="00DA3723" w:rsidRDefault="006651E4" w:rsidP="00DA372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Membrane neurosensorielle</w:t>
      </w:r>
      <w:r w:rsidR="00464F06" w:rsidRPr="00DA3723">
        <w:rPr>
          <w:rFonts w:ascii="Times New Roman" w:hAnsi="Times New Roman" w:cs="Times New Roman"/>
          <w:sz w:val="24"/>
          <w:szCs w:val="24"/>
        </w:rPr>
        <w:t xml:space="preserve"> du globe oculaire, elle présente des cellules visuelles réparties en 10 couches, parmi lesquelles des éléments essentiels :</w:t>
      </w:r>
    </w:p>
    <w:p w:rsidR="00464F06" w:rsidRPr="00DA3723" w:rsidRDefault="007B7C75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Les cônes, support de la vision discriminative et colorée </w:t>
      </w:r>
      <w:r w:rsidR="00464F06" w:rsidRPr="00DA3723">
        <w:rPr>
          <w:rFonts w:ascii="Times New Roman" w:hAnsi="Times New Roman" w:cs="Times New Roman"/>
          <w:sz w:val="24"/>
          <w:szCs w:val="24"/>
        </w:rPr>
        <w:t xml:space="preserve">et les bâtonnets </w:t>
      </w:r>
      <w:r>
        <w:rPr>
          <w:rFonts w:ascii="Times New Roman" w:hAnsi="Times New Roman" w:cs="Times New Roman"/>
          <w:sz w:val="24"/>
          <w:szCs w:val="24"/>
        </w:rPr>
        <w:t xml:space="preserve"> responsables de la vision crépusculaire .Ces photorécepteurs</w:t>
      </w:r>
      <w:r w:rsidR="00464F06" w:rsidRPr="00DA3723">
        <w:rPr>
          <w:rFonts w:ascii="Times New Roman" w:hAnsi="Times New Roman" w:cs="Times New Roman"/>
          <w:sz w:val="24"/>
          <w:szCs w:val="24"/>
        </w:rPr>
        <w:t xml:space="preserve"> forment la 2</w:t>
      </w:r>
      <w:r w:rsidR="00464F06" w:rsidRPr="00DA3723">
        <w:rPr>
          <w:rFonts w:ascii="Times New Roman" w:hAnsi="Times New Roman" w:cs="Times New Roman"/>
          <w:sz w:val="24"/>
          <w:szCs w:val="24"/>
          <w:vertAlign w:val="superscript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couche et reposent sur l’épithélium pigmentaire de la rétine.</w:t>
      </w:r>
    </w:p>
    <w:p w:rsidR="00464F06" w:rsidRPr="00DA3723" w:rsidRDefault="00464F06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Les cellules bipolaires qui forment la 6</w:t>
      </w:r>
      <w:r w:rsidRPr="00DA3723">
        <w:rPr>
          <w:rFonts w:ascii="Times New Roman" w:hAnsi="Times New Roman" w:cs="Times New Roman"/>
          <w:sz w:val="24"/>
          <w:szCs w:val="24"/>
          <w:vertAlign w:val="superscript"/>
        </w:rPr>
        <w:t>e</w:t>
      </w:r>
      <w:r w:rsidRPr="00DA3723">
        <w:rPr>
          <w:rFonts w:ascii="Times New Roman" w:hAnsi="Times New Roman" w:cs="Times New Roman"/>
          <w:sz w:val="24"/>
          <w:szCs w:val="24"/>
        </w:rPr>
        <w:t xml:space="preserve"> couche, très courtes (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protoneurone</w:t>
      </w:r>
      <w:proofErr w:type="spellEnd"/>
      <w:r w:rsidRPr="00DA3723">
        <w:rPr>
          <w:rFonts w:ascii="Times New Roman" w:hAnsi="Times New Roman" w:cs="Times New Roman"/>
          <w:sz w:val="24"/>
          <w:szCs w:val="24"/>
        </w:rPr>
        <w:t>)</w:t>
      </w:r>
    </w:p>
    <w:p w:rsidR="00464F06" w:rsidRPr="00DA3723" w:rsidRDefault="00464F06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Les cellules ganglionnaires (ou multipolaires) qui forment la 8</w:t>
      </w:r>
      <w:r w:rsidRPr="00DA3723">
        <w:rPr>
          <w:rFonts w:ascii="Times New Roman" w:hAnsi="Times New Roman" w:cs="Times New Roman"/>
          <w:sz w:val="24"/>
          <w:szCs w:val="24"/>
          <w:vertAlign w:val="superscript"/>
        </w:rPr>
        <w:t>e</w:t>
      </w:r>
      <w:r w:rsidRPr="00DA3723">
        <w:rPr>
          <w:rFonts w:ascii="Times New Roman" w:hAnsi="Times New Roman" w:cs="Times New Roman"/>
          <w:sz w:val="24"/>
          <w:szCs w:val="24"/>
        </w:rPr>
        <w:t xml:space="preserve"> couche (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deutoneurone</w:t>
      </w:r>
      <w:proofErr w:type="spellEnd"/>
      <w:r w:rsidRPr="00DA3723">
        <w:rPr>
          <w:rFonts w:ascii="Times New Roman" w:hAnsi="Times New Roman" w:cs="Times New Roman"/>
          <w:sz w:val="24"/>
          <w:szCs w:val="24"/>
        </w:rPr>
        <w:t>), constituant un vaste ganglion étalé</w:t>
      </w:r>
    </w:p>
    <w:p w:rsidR="00464F06" w:rsidRPr="00DA3723" w:rsidRDefault="00464F06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Les fibres du nerf optique qui forment la 9</w:t>
      </w:r>
      <w:r w:rsidRPr="00DA3723">
        <w:rPr>
          <w:rFonts w:ascii="Times New Roman" w:hAnsi="Times New Roman" w:cs="Times New Roman"/>
          <w:sz w:val="24"/>
          <w:szCs w:val="24"/>
          <w:vertAlign w:val="superscript"/>
        </w:rPr>
        <w:t>e</w:t>
      </w:r>
      <w:r w:rsidRPr="00DA3723">
        <w:rPr>
          <w:rFonts w:ascii="Times New Roman" w:hAnsi="Times New Roman" w:cs="Times New Roman"/>
          <w:sz w:val="24"/>
          <w:szCs w:val="24"/>
        </w:rPr>
        <w:t xml:space="preserve"> couche et qui convergent au niveau de la papille optique</w:t>
      </w:r>
      <w:r w:rsidR="007B7C75">
        <w:rPr>
          <w:rFonts w:ascii="Times New Roman" w:hAnsi="Times New Roman" w:cs="Times New Roman"/>
          <w:sz w:val="24"/>
          <w:szCs w:val="24"/>
        </w:rPr>
        <w:t xml:space="preserve"> (tache aveugle)</w:t>
      </w:r>
      <w:r w:rsidRPr="00DA3723">
        <w:rPr>
          <w:rFonts w:ascii="Times New Roman" w:hAnsi="Times New Roman" w:cs="Times New Roman"/>
          <w:sz w:val="24"/>
          <w:szCs w:val="24"/>
        </w:rPr>
        <w:t>, émergence du nerf optique.</w:t>
      </w:r>
    </w:p>
    <w:p w:rsidR="00464F06" w:rsidRPr="00DA3723" w:rsidRDefault="00464F06" w:rsidP="00DA372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La rétine est organisée en 3 faisceaux de fibres :</w:t>
      </w:r>
    </w:p>
    <w:p w:rsidR="00464F06" w:rsidRPr="00DA3723" w:rsidRDefault="00464F06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Un faisceau maculaire, central, en forme de fuseau, tendu de la macula à la papille</w:t>
      </w:r>
    </w:p>
    <w:p w:rsidR="00464F06" w:rsidRPr="00DA3723" w:rsidRDefault="00464F06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lastRenderedPageBreak/>
        <w:t xml:space="preserve">Un faisceau temporal, correspondant à l’ensemble </w:t>
      </w:r>
      <w:r w:rsidR="006651E4" w:rsidRPr="00DA3723">
        <w:rPr>
          <w:rFonts w:ascii="Times New Roman" w:hAnsi="Times New Roman" w:cs="Times New Roman"/>
          <w:sz w:val="24"/>
          <w:szCs w:val="24"/>
        </w:rPr>
        <w:t>des fibres situées en dehors</w:t>
      </w:r>
      <w:r w:rsidRPr="00DA3723">
        <w:rPr>
          <w:rFonts w:ascii="Times New Roman" w:hAnsi="Times New Roman" w:cs="Times New Roman"/>
          <w:sz w:val="24"/>
          <w:szCs w:val="24"/>
        </w:rPr>
        <w:t xml:space="preserve"> de la papille</w:t>
      </w:r>
    </w:p>
    <w:p w:rsidR="00464F06" w:rsidRPr="00DA3723" w:rsidRDefault="00464F06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Un faisceau nasal, en dedans de la papill</w:t>
      </w:r>
      <w:r w:rsidR="006651E4" w:rsidRPr="00DA3723">
        <w:rPr>
          <w:rFonts w:ascii="Times New Roman" w:hAnsi="Times New Roman" w:cs="Times New Roman"/>
          <w:sz w:val="24"/>
          <w:szCs w:val="24"/>
        </w:rPr>
        <w:t>e</w:t>
      </w:r>
    </w:p>
    <w:p w:rsidR="00E5280B" w:rsidRPr="00DA3723" w:rsidRDefault="00E5280B" w:rsidP="006F2A1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Les fibres optiques </w:t>
      </w:r>
      <w:proofErr w:type="gramStart"/>
      <w:r w:rsidR="00225B0F">
        <w:rPr>
          <w:rFonts w:ascii="Times New Roman" w:hAnsi="Times New Roman" w:cs="Times New Roman"/>
          <w:sz w:val="24"/>
          <w:szCs w:val="24"/>
        </w:rPr>
        <w:t>convergent</w:t>
      </w:r>
      <w:proofErr w:type="gramEnd"/>
      <w:r w:rsidRPr="00DA3723">
        <w:rPr>
          <w:rFonts w:ascii="Times New Roman" w:hAnsi="Times New Roman" w:cs="Times New Roman"/>
          <w:sz w:val="24"/>
          <w:szCs w:val="24"/>
        </w:rPr>
        <w:t xml:space="preserve"> toutes vers la papille, accompagnées par les fibres pupillaires qui représentent la voie centripète du réflexe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irido</w:t>
      </w:r>
      <w:proofErr w:type="spellEnd"/>
      <w:r w:rsidRPr="00DA3723">
        <w:rPr>
          <w:rFonts w:ascii="Times New Roman" w:hAnsi="Times New Roman" w:cs="Times New Roman"/>
          <w:sz w:val="24"/>
          <w:szCs w:val="24"/>
        </w:rPr>
        <w:t>-constricteur.</w:t>
      </w:r>
    </w:p>
    <w:p w:rsidR="00464F06" w:rsidRPr="00DA3723" w:rsidRDefault="00464F06" w:rsidP="00DA372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La rétine peut être divisée en 4 quadrants, centrés par la macula. Chaque quadrant correspond à une portion de l’espace, l’ensemble formant le champ visuel. Chaque portion correspond à un espace inverse du champ visuel du fait de l’inversion des rayons lumineux par le cristallin</w:t>
      </w:r>
      <w:r w:rsidR="00C80288">
        <w:rPr>
          <w:rFonts w:ascii="Times New Roman" w:hAnsi="Times New Roman" w:cs="Times New Roman"/>
          <w:sz w:val="24"/>
          <w:szCs w:val="24"/>
        </w:rPr>
        <w:t>. La macula présente une dépression centrale, la fovéa</w:t>
      </w:r>
      <w:r w:rsidRPr="00DA3723">
        <w:rPr>
          <w:rFonts w:ascii="Times New Roman" w:hAnsi="Times New Roman" w:cs="Times New Roman"/>
          <w:sz w:val="24"/>
          <w:szCs w:val="24"/>
        </w:rPr>
        <w:t xml:space="preserve">, </w:t>
      </w:r>
      <w:r w:rsidR="00C80288">
        <w:rPr>
          <w:rFonts w:ascii="Times New Roman" w:hAnsi="Times New Roman" w:cs="Times New Roman"/>
          <w:sz w:val="24"/>
          <w:szCs w:val="24"/>
        </w:rPr>
        <w:t xml:space="preserve">qui </w:t>
      </w:r>
      <w:r w:rsidRPr="00DA3723">
        <w:rPr>
          <w:rFonts w:ascii="Times New Roman" w:hAnsi="Times New Roman" w:cs="Times New Roman"/>
          <w:sz w:val="24"/>
          <w:szCs w:val="24"/>
        </w:rPr>
        <w:t>ne contient que des cônes, c’est l’aire de vision nette. La perte de la vision maculaire réalise le scotome central. Les quadrants ne reçoivent que des impressions lumineuses peu précises.</w:t>
      </w:r>
    </w:p>
    <w:p w:rsidR="001B2769" w:rsidRPr="005D7344" w:rsidRDefault="001B2769" w:rsidP="006F2A11">
      <w:pPr>
        <w:pStyle w:val="Paragraphedeliste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Le nerf optique</w:t>
      </w:r>
    </w:p>
    <w:p w:rsidR="006651E4" w:rsidRPr="00DA3723" w:rsidRDefault="006651E4" w:rsidP="00DA3723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 Il a la forme d’un cordon cylindrique blanchâtre et contient 800 000 fibres nerveuses. </w:t>
      </w:r>
    </w:p>
    <w:p w:rsidR="006651E4" w:rsidRPr="00DA3723" w:rsidRDefault="006651E4" w:rsidP="00DA3723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Origine</w:t>
      </w:r>
      <w:r w:rsidRPr="00DA3723">
        <w:rPr>
          <w:rFonts w:ascii="Times New Roman" w:hAnsi="Times New Roman" w:cs="Times New Roman"/>
          <w:sz w:val="24"/>
          <w:szCs w:val="24"/>
        </w:rPr>
        <w:t xml:space="preserve"> : </w:t>
      </w:r>
    </w:p>
    <w:p w:rsidR="006651E4" w:rsidRPr="00DA3723" w:rsidRDefault="006651E4" w:rsidP="00DA3723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-</w:t>
      </w:r>
      <w:r w:rsidRPr="00DA3723">
        <w:rPr>
          <w:rFonts w:ascii="Times New Roman" w:hAnsi="Times New Roman" w:cs="Times New Roman"/>
          <w:sz w:val="24"/>
          <w:szCs w:val="24"/>
        </w:rPr>
        <w:tab/>
        <w:t>Réelle : cylindraxes des cellules ganglionnaires.</w:t>
      </w:r>
    </w:p>
    <w:p w:rsidR="006651E4" w:rsidRPr="00DA3723" w:rsidRDefault="006651E4" w:rsidP="00DA3723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-</w:t>
      </w:r>
      <w:r w:rsidRPr="00DA3723">
        <w:rPr>
          <w:rFonts w:ascii="Times New Roman" w:hAnsi="Times New Roman" w:cs="Times New Roman"/>
          <w:sz w:val="24"/>
          <w:szCs w:val="24"/>
        </w:rPr>
        <w:tab/>
        <w:t>Apparente : papille optique à 3mm en dedans du bulbe oculaire</w:t>
      </w:r>
    </w:p>
    <w:p w:rsidR="006651E4" w:rsidRPr="00DA3723" w:rsidRDefault="006651E4" w:rsidP="00DA3723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La papille optique est bien visualisée au fond d’œil et sert de repère.</w:t>
      </w:r>
    </w:p>
    <w:p w:rsidR="006651E4" w:rsidRPr="00DA3723" w:rsidRDefault="006651E4" w:rsidP="00DA3723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Trajet</w:t>
      </w:r>
      <w:r w:rsidRPr="00DA3723">
        <w:rPr>
          <w:rFonts w:ascii="Times New Roman" w:hAnsi="Times New Roman" w:cs="Times New Roman"/>
          <w:sz w:val="24"/>
          <w:szCs w:val="24"/>
        </w:rPr>
        <w:t xml:space="preserve"> : </w:t>
      </w:r>
    </w:p>
    <w:p w:rsidR="006651E4" w:rsidRPr="00DA3723" w:rsidRDefault="006651E4" w:rsidP="00DA3723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On lui décrit 3 portions :</w:t>
      </w:r>
    </w:p>
    <w:p w:rsidR="006651E4" w:rsidRPr="00DA3723" w:rsidRDefault="006651E4" w:rsidP="00DA3723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-</w:t>
      </w:r>
      <w:r w:rsidRPr="00DA3723">
        <w:rPr>
          <w:rFonts w:ascii="Times New Roman" w:hAnsi="Times New Roman" w:cs="Times New Roman"/>
          <w:sz w:val="24"/>
          <w:szCs w:val="24"/>
        </w:rPr>
        <w:tab/>
      </w:r>
      <w:r w:rsidRPr="005D7344">
        <w:rPr>
          <w:rFonts w:ascii="Times New Roman" w:hAnsi="Times New Roman" w:cs="Times New Roman"/>
          <w:sz w:val="24"/>
          <w:szCs w:val="24"/>
          <w:u w:val="single"/>
        </w:rPr>
        <w:t>Une portion intra-orbitaire</w:t>
      </w:r>
      <w:r w:rsidRPr="00DA3723">
        <w:rPr>
          <w:rFonts w:ascii="Times New Roman" w:hAnsi="Times New Roman" w:cs="Times New Roman"/>
          <w:sz w:val="24"/>
          <w:szCs w:val="24"/>
        </w:rPr>
        <w:t xml:space="preserve"> : dans l’axe du cône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musculotendi</w:t>
      </w:r>
      <w:r w:rsidR="00544F2D" w:rsidRPr="00DA3723">
        <w:rPr>
          <w:rFonts w:ascii="Times New Roman" w:hAnsi="Times New Roman" w:cs="Times New Roman"/>
          <w:sz w:val="24"/>
          <w:szCs w:val="24"/>
        </w:rPr>
        <w:t>neux</w:t>
      </w:r>
      <w:proofErr w:type="spellEnd"/>
      <w:r w:rsidR="00544F2D" w:rsidRPr="00DA3723">
        <w:rPr>
          <w:rFonts w:ascii="Times New Roman" w:hAnsi="Times New Roman" w:cs="Times New Roman"/>
          <w:sz w:val="24"/>
          <w:szCs w:val="24"/>
        </w:rPr>
        <w:t xml:space="preserve"> de l’orbite, avec</w:t>
      </w:r>
      <w:r w:rsidRPr="00DA3723">
        <w:rPr>
          <w:rFonts w:ascii="Times New Roman" w:hAnsi="Times New Roman" w:cs="Times New Roman"/>
          <w:sz w:val="24"/>
          <w:szCs w:val="24"/>
        </w:rPr>
        <w:t xml:space="preserve"> 2 sous portions : </w:t>
      </w:r>
    </w:p>
    <w:p w:rsidR="006651E4" w:rsidRPr="00DA3723" w:rsidRDefault="006651E4" w:rsidP="006F2A11">
      <w:pPr>
        <w:pStyle w:val="Paragraphedeliste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Portion </w:t>
      </w:r>
      <w:r w:rsidR="0052092B" w:rsidRPr="00DA3723">
        <w:rPr>
          <w:rFonts w:ascii="Times New Roman" w:hAnsi="Times New Roman" w:cs="Times New Roman"/>
          <w:sz w:val="24"/>
          <w:szCs w:val="24"/>
        </w:rPr>
        <w:t>intra sclérale</w:t>
      </w:r>
      <w:r w:rsidRPr="00DA3723">
        <w:rPr>
          <w:rFonts w:ascii="Times New Roman" w:hAnsi="Times New Roman" w:cs="Times New Roman"/>
          <w:sz w:val="24"/>
          <w:szCs w:val="24"/>
        </w:rPr>
        <w:t xml:space="preserve"> : dans le canal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scléro</w:t>
      </w:r>
      <w:proofErr w:type="spellEnd"/>
      <w:r w:rsidRPr="00DA3723">
        <w:rPr>
          <w:rFonts w:ascii="Times New Roman" w:hAnsi="Times New Roman" w:cs="Times New Roman"/>
          <w:sz w:val="24"/>
          <w:szCs w:val="24"/>
        </w:rPr>
        <w:t>-sous-arachnoïdien</w:t>
      </w:r>
    </w:p>
    <w:p w:rsidR="006651E4" w:rsidRPr="00DA3723" w:rsidRDefault="006651E4" w:rsidP="006F2A11">
      <w:pPr>
        <w:pStyle w:val="Paragraphedeliste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Portion orbitaire : le nerf décrit 2 courbes antérieures et il a la forme d’un S allongé. La longueur de cette portion explique son élongation lors des traumatismes ou des processus expansifs intracrâniens.</w:t>
      </w:r>
    </w:p>
    <w:p w:rsidR="006651E4" w:rsidRPr="00DA3723" w:rsidRDefault="006651E4" w:rsidP="00DA3723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-</w:t>
      </w:r>
      <w:r w:rsidRPr="00DA3723">
        <w:rPr>
          <w:rFonts w:ascii="Times New Roman" w:hAnsi="Times New Roman" w:cs="Times New Roman"/>
          <w:sz w:val="24"/>
          <w:szCs w:val="24"/>
        </w:rPr>
        <w:tab/>
      </w:r>
      <w:r w:rsidRPr="005D7344">
        <w:rPr>
          <w:rFonts w:ascii="Times New Roman" w:hAnsi="Times New Roman" w:cs="Times New Roman"/>
          <w:sz w:val="24"/>
          <w:szCs w:val="24"/>
          <w:u w:val="single"/>
        </w:rPr>
        <w:t xml:space="preserve">Une portion </w:t>
      </w:r>
      <w:proofErr w:type="spellStart"/>
      <w:r w:rsidRPr="005D7344">
        <w:rPr>
          <w:rFonts w:ascii="Times New Roman" w:hAnsi="Times New Roman" w:cs="Times New Roman"/>
          <w:sz w:val="24"/>
          <w:szCs w:val="24"/>
          <w:u w:val="single"/>
        </w:rPr>
        <w:t>intracanalaire</w:t>
      </w:r>
      <w:proofErr w:type="spellEnd"/>
      <w:r w:rsidR="00D5487B" w:rsidRPr="00DA3723">
        <w:rPr>
          <w:rFonts w:ascii="Times New Roman" w:hAnsi="Times New Roman" w:cs="Times New Roman"/>
          <w:sz w:val="24"/>
          <w:szCs w:val="24"/>
        </w:rPr>
        <w:t xml:space="preserve"> ou </w:t>
      </w:r>
      <w:proofErr w:type="spellStart"/>
      <w:r w:rsidR="00D5487B" w:rsidRPr="00DA3723">
        <w:rPr>
          <w:rFonts w:ascii="Times New Roman" w:hAnsi="Times New Roman" w:cs="Times New Roman"/>
          <w:sz w:val="24"/>
          <w:szCs w:val="24"/>
        </w:rPr>
        <w:t>trans</w:t>
      </w:r>
      <w:r w:rsidR="00ED0B3F" w:rsidRPr="00DA3723">
        <w:rPr>
          <w:rFonts w:ascii="Times New Roman" w:hAnsi="Times New Roman" w:cs="Times New Roman"/>
          <w:sz w:val="24"/>
          <w:szCs w:val="24"/>
        </w:rPr>
        <w:t>crânienne</w:t>
      </w:r>
      <w:bookmarkStart w:id="0" w:name="_GoBack"/>
      <w:bookmarkEnd w:id="0"/>
      <w:r w:rsidR="00F320FF" w:rsidRPr="00DA3723">
        <w:rPr>
          <w:rFonts w:ascii="Times New Roman" w:hAnsi="Times New Roman" w:cs="Times New Roman"/>
          <w:sz w:val="24"/>
          <w:szCs w:val="24"/>
        </w:rPr>
        <w:t>:i</w:t>
      </w:r>
      <w:r w:rsidR="00ED0B3F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ED0B3F">
        <w:rPr>
          <w:rFonts w:ascii="Times New Roman" w:hAnsi="Times New Roman" w:cs="Times New Roman"/>
          <w:sz w:val="24"/>
          <w:szCs w:val="24"/>
        </w:rPr>
        <w:t xml:space="preserve"> traverse l’</w:t>
      </w:r>
      <w:r w:rsidR="00D5487B" w:rsidRPr="00DA3723">
        <w:rPr>
          <w:rFonts w:ascii="Times New Roman" w:hAnsi="Times New Roman" w:cs="Times New Roman"/>
          <w:sz w:val="24"/>
          <w:szCs w:val="24"/>
        </w:rPr>
        <w:t xml:space="preserve">anneau provenant de la bandelette </w:t>
      </w:r>
      <w:r w:rsidR="0052092B" w:rsidRPr="00DA3723">
        <w:rPr>
          <w:rFonts w:ascii="Times New Roman" w:hAnsi="Times New Roman" w:cs="Times New Roman"/>
          <w:sz w:val="24"/>
          <w:szCs w:val="24"/>
        </w:rPr>
        <w:t>supra médiale</w:t>
      </w:r>
      <w:r w:rsidR="00D5487B" w:rsidRPr="00DA3723">
        <w:rPr>
          <w:rFonts w:ascii="Times New Roman" w:hAnsi="Times New Roman" w:cs="Times New Roman"/>
          <w:sz w:val="24"/>
          <w:szCs w:val="24"/>
        </w:rPr>
        <w:t xml:space="preserve"> de l’anneau tendineux commun puis il s’engage dans le canal optique délimité entre la face latérale du corps du </w:t>
      </w:r>
      <w:r w:rsidR="0052092B" w:rsidRPr="00DA3723">
        <w:rPr>
          <w:rFonts w:ascii="Times New Roman" w:hAnsi="Times New Roman" w:cs="Times New Roman"/>
          <w:sz w:val="24"/>
          <w:szCs w:val="24"/>
        </w:rPr>
        <w:t>sphénoïde</w:t>
      </w:r>
      <w:r w:rsidR="00D5487B" w:rsidRPr="00DA3723">
        <w:rPr>
          <w:rFonts w:ascii="Times New Roman" w:hAnsi="Times New Roman" w:cs="Times New Roman"/>
          <w:sz w:val="24"/>
          <w:szCs w:val="24"/>
        </w:rPr>
        <w:t xml:space="preserve"> et les deux racines de la petite aile du </w:t>
      </w:r>
      <w:r w:rsidR="0052092B" w:rsidRPr="00DA3723">
        <w:rPr>
          <w:rFonts w:ascii="Times New Roman" w:hAnsi="Times New Roman" w:cs="Times New Roman"/>
          <w:sz w:val="24"/>
          <w:szCs w:val="24"/>
        </w:rPr>
        <w:t>sphénoïde</w:t>
      </w:r>
      <w:r w:rsidR="00D5487B" w:rsidRPr="00DA3723">
        <w:rPr>
          <w:rFonts w:ascii="Times New Roman" w:hAnsi="Times New Roman" w:cs="Times New Roman"/>
          <w:sz w:val="24"/>
          <w:szCs w:val="24"/>
        </w:rPr>
        <w:t>.</w:t>
      </w:r>
    </w:p>
    <w:p w:rsidR="006651E4" w:rsidRPr="00DA3723" w:rsidRDefault="006651E4" w:rsidP="00DA3723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-</w:t>
      </w:r>
      <w:r w:rsidRPr="00DA3723">
        <w:rPr>
          <w:rFonts w:ascii="Times New Roman" w:hAnsi="Times New Roman" w:cs="Times New Roman"/>
          <w:sz w:val="24"/>
          <w:szCs w:val="24"/>
        </w:rPr>
        <w:tab/>
      </w:r>
      <w:r w:rsidRPr="005D7344">
        <w:rPr>
          <w:rFonts w:ascii="Times New Roman" w:hAnsi="Times New Roman" w:cs="Times New Roman"/>
          <w:sz w:val="24"/>
          <w:szCs w:val="24"/>
          <w:u w:val="single"/>
        </w:rPr>
        <w:t xml:space="preserve">Une portion </w:t>
      </w:r>
      <w:r w:rsidR="0052092B" w:rsidRPr="005D7344">
        <w:rPr>
          <w:rFonts w:ascii="Times New Roman" w:hAnsi="Times New Roman" w:cs="Times New Roman"/>
          <w:sz w:val="24"/>
          <w:szCs w:val="24"/>
          <w:u w:val="single"/>
        </w:rPr>
        <w:t>intracrânienne</w:t>
      </w:r>
      <w:r w:rsidRPr="00DA3723">
        <w:rPr>
          <w:rFonts w:ascii="Times New Roman" w:hAnsi="Times New Roman" w:cs="Times New Roman"/>
          <w:sz w:val="24"/>
          <w:szCs w:val="24"/>
        </w:rPr>
        <w:t xml:space="preserve"> : oblique</w:t>
      </w:r>
      <w:r w:rsidR="00D5487B" w:rsidRPr="00DA3723">
        <w:rPr>
          <w:rFonts w:ascii="Times New Roman" w:hAnsi="Times New Roman" w:cs="Times New Roman"/>
          <w:sz w:val="24"/>
          <w:szCs w:val="24"/>
        </w:rPr>
        <w:t xml:space="preserve"> en arrière et en dedans, elle mesure 1cm et chemine dans la citerne chiasmatique au niveau de la région </w:t>
      </w:r>
      <w:proofErr w:type="spellStart"/>
      <w:r w:rsidR="00D5487B" w:rsidRPr="00DA3723">
        <w:rPr>
          <w:rFonts w:ascii="Times New Roman" w:hAnsi="Times New Roman" w:cs="Times New Roman"/>
          <w:sz w:val="24"/>
          <w:szCs w:val="24"/>
        </w:rPr>
        <w:t>sellaire</w:t>
      </w:r>
      <w:proofErr w:type="spellEnd"/>
      <w:r w:rsidR="00D5487B" w:rsidRPr="00DA3723">
        <w:rPr>
          <w:rFonts w:ascii="Times New Roman" w:hAnsi="Times New Roman" w:cs="Times New Roman"/>
          <w:sz w:val="24"/>
          <w:szCs w:val="24"/>
        </w:rPr>
        <w:t>.</w:t>
      </w:r>
    </w:p>
    <w:p w:rsidR="006651E4" w:rsidRPr="005D7344" w:rsidRDefault="006651E4" w:rsidP="00DA3723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  <w:u w:val="single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Terminaison</w:t>
      </w:r>
    </w:p>
    <w:p w:rsidR="006651E4" w:rsidRDefault="006651E4" w:rsidP="00DA3723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A</w:t>
      </w:r>
      <w:r w:rsidR="00544F2D" w:rsidRPr="00DA3723">
        <w:rPr>
          <w:rFonts w:ascii="Times New Roman" w:hAnsi="Times New Roman" w:cs="Times New Roman"/>
          <w:sz w:val="24"/>
          <w:szCs w:val="24"/>
        </w:rPr>
        <w:t>ngle antéro-externe du chiasma.</w:t>
      </w:r>
    </w:p>
    <w:p w:rsidR="00E75833" w:rsidRPr="00DA3723" w:rsidRDefault="00E75833" w:rsidP="00DA3723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</w:p>
    <w:p w:rsidR="00F320FF" w:rsidRPr="005D7344" w:rsidRDefault="001B2769" w:rsidP="006F2A11">
      <w:pPr>
        <w:pStyle w:val="Paragraphedeliste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Le chiasma optique</w:t>
      </w:r>
    </w:p>
    <w:p w:rsidR="00ED0B3F" w:rsidRDefault="00544F2D" w:rsidP="00DA372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C’est une bandelette blanche quadrilatère, aux angles antérieurs de laquelle arrivent les 2 nerfs optiques et des angles postérieurs de laquelle partent les 2 bandelettes optiques. Il est situé la face inférieure du cerveau, en arrière du tubercule de la selle turcique, en avant du tuber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cinereum</w:t>
      </w:r>
      <w:proofErr w:type="spellEnd"/>
      <w:r w:rsidRPr="00DA3723">
        <w:rPr>
          <w:rFonts w:ascii="Times New Roman" w:hAnsi="Times New Roman" w:cs="Times New Roman"/>
          <w:sz w:val="24"/>
          <w:szCs w:val="24"/>
        </w:rPr>
        <w:t xml:space="preserve"> et au-dessus de la selle turcique.</w:t>
      </w:r>
    </w:p>
    <w:p w:rsidR="00A94055" w:rsidRPr="00691E50" w:rsidRDefault="00ED0B3F" w:rsidP="00691E5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</w:t>
      </w:r>
      <w:r w:rsidR="00A94055" w:rsidRPr="00DA3723">
        <w:rPr>
          <w:rFonts w:ascii="Times New Roman" w:hAnsi="Times New Roman" w:cs="Times New Roman"/>
          <w:sz w:val="24"/>
          <w:szCs w:val="24"/>
        </w:rPr>
        <w:t>chiasma</w:t>
      </w:r>
      <w:r>
        <w:rPr>
          <w:rFonts w:ascii="Times New Roman" w:hAnsi="Times New Roman" w:cs="Times New Roman"/>
          <w:sz w:val="24"/>
          <w:szCs w:val="24"/>
        </w:rPr>
        <w:t xml:space="preserve"> est le </w:t>
      </w:r>
      <w:r w:rsidR="008D3D34">
        <w:rPr>
          <w:rFonts w:ascii="Times New Roman" w:hAnsi="Times New Roman" w:cs="Times New Roman"/>
          <w:sz w:val="24"/>
          <w:szCs w:val="24"/>
        </w:rPr>
        <w:t>siège</w:t>
      </w:r>
      <w:r>
        <w:rPr>
          <w:rFonts w:ascii="Times New Roman" w:hAnsi="Times New Roman" w:cs="Times New Roman"/>
          <w:sz w:val="24"/>
          <w:szCs w:val="24"/>
        </w:rPr>
        <w:t xml:space="preserve"> d’une décussation partielle des fibres optiques. Les fibres provenant du champ nasal, y compris les fibres du secteur nasal de la macula,croisent la ligne médiane pour gagner la bandelette optique controlatérale.Les fibres issues du champ temporal de la r</w:t>
      </w:r>
      <w:r w:rsidR="008D3D34">
        <w:rPr>
          <w:rFonts w:ascii="Times New Roman" w:hAnsi="Times New Roman" w:cs="Times New Roman"/>
          <w:sz w:val="24"/>
          <w:szCs w:val="24"/>
        </w:rPr>
        <w:t xml:space="preserve">étine ne </w:t>
      </w:r>
      <w:proofErr w:type="spellStart"/>
      <w:r w:rsidR="008D3D34">
        <w:rPr>
          <w:rFonts w:ascii="Times New Roman" w:hAnsi="Times New Roman" w:cs="Times New Roman"/>
          <w:sz w:val="24"/>
          <w:szCs w:val="24"/>
        </w:rPr>
        <w:t>dé</w:t>
      </w:r>
      <w:r>
        <w:rPr>
          <w:rFonts w:ascii="Times New Roman" w:hAnsi="Times New Roman" w:cs="Times New Roman"/>
          <w:sz w:val="24"/>
          <w:szCs w:val="24"/>
        </w:rPr>
        <w:t>cussent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pas et s’engagent dans </w:t>
      </w:r>
      <w:r w:rsidR="008D3D34">
        <w:rPr>
          <w:rFonts w:ascii="Times New Roman" w:hAnsi="Times New Roman" w:cs="Times New Roman"/>
          <w:sz w:val="24"/>
          <w:szCs w:val="24"/>
        </w:rPr>
        <w:t xml:space="preserve">la partie externe de </w:t>
      </w:r>
      <w:r>
        <w:rPr>
          <w:rFonts w:ascii="Times New Roman" w:hAnsi="Times New Roman" w:cs="Times New Roman"/>
          <w:sz w:val="24"/>
          <w:szCs w:val="24"/>
        </w:rPr>
        <w:t>la bandelette optique homo</w:t>
      </w:r>
      <w:r w:rsidR="00691E50">
        <w:rPr>
          <w:rFonts w:ascii="Times New Roman" w:hAnsi="Times New Roman" w:cs="Times New Roman"/>
          <w:sz w:val="24"/>
          <w:szCs w:val="24"/>
        </w:rPr>
        <w:t>latérale.</w:t>
      </w:r>
    </w:p>
    <w:p w:rsidR="00544F2D" w:rsidRPr="00DA3723" w:rsidRDefault="00A94055" w:rsidP="00DA372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Cette disposition explique les symptômes rencontrés au cours de ses atteintes : une lésion de la partie latérale du chiasma détruit le faisceau temporal et induit une hémianopsie latérale </w:t>
      </w:r>
      <w:r w:rsidRPr="00DA3723">
        <w:rPr>
          <w:rFonts w:ascii="Times New Roman" w:hAnsi="Times New Roman" w:cs="Times New Roman"/>
          <w:sz w:val="24"/>
          <w:szCs w:val="24"/>
        </w:rPr>
        <w:lastRenderedPageBreak/>
        <w:t>d’un côté, une lésion de la portion médiane détruit le faisceau nasal et provoque une hémianopsie bitemporale.</w:t>
      </w:r>
    </w:p>
    <w:p w:rsidR="001B2769" w:rsidRPr="005D7344" w:rsidRDefault="00A9370F" w:rsidP="006F2A11">
      <w:pPr>
        <w:pStyle w:val="Paragraphedeliste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Les bandelettes  ou tractus optiques</w:t>
      </w:r>
    </w:p>
    <w:p w:rsidR="00A9370F" w:rsidRPr="00DA3723" w:rsidRDefault="00A9370F" w:rsidP="00DA372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Partent des angles postéro-externes du chiasma puis cravatent les pédo</w:t>
      </w:r>
      <w:r w:rsidR="00EE753B" w:rsidRPr="00DA3723">
        <w:rPr>
          <w:rFonts w:ascii="Times New Roman" w:hAnsi="Times New Roman" w:cs="Times New Roman"/>
          <w:sz w:val="24"/>
          <w:szCs w:val="24"/>
        </w:rPr>
        <w:t xml:space="preserve">ncules </w:t>
      </w:r>
      <w:r w:rsidR="0052092B" w:rsidRPr="00DA3723">
        <w:rPr>
          <w:rFonts w:ascii="Times New Roman" w:hAnsi="Times New Roman" w:cs="Times New Roman"/>
          <w:sz w:val="24"/>
          <w:szCs w:val="24"/>
        </w:rPr>
        <w:t>cérébraux. Elles</w:t>
      </w:r>
      <w:r w:rsidR="00EE753B" w:rsidRPr="00DA3723">
        <w:rPr>
          <w:rFonts w:ascii="Times New Roman" w:hAnsi="Times New Roman" w:cs="Times New Roman"/>
          <w:sz w:val="24"/>
          <w:szCs w:val="24"/>
        </w:rPr>
        <w:t xml:space="preserve"> se dirigent ensuite vers la lame </w:t>
      </w:r>
      <w:proofErr w:type="spellStart"/>
      <w:r w:rsidR="00EE753B" w:rsidRPr="00DA3723">
        <w:rPr>
          <w:rFonts w:ascii="Times New Roman" w:hAnsi="Times New Roman" w:cs="Times New Roman"/>
          <w:sz w:val="24"/>
          <w:szCs w:val="24"/>
        </w:rPr>
        <w:t>tectale</w:t>
      </w:r>
      <w:proofErr w:type="spellEnd"/>
      <w:r w:rsidR="00EE753B" w:rsidRPr="00DA3723">
        <w:rPr>
          <w:rFonts w:ascii="Times New Roman" w:hAnsi="Times New Roman" w:cs="Times New Roman"/>
          <w:sz w:val="24"/>
          <w:szCs w:val="24"/>
        </w:rPr>
        <w:t xml:space="preserve"> avant de terminer d</w:t>
      </w:r>
      <w:r w:rsidRPr="00DA3723">
        <w:rPr>
          <w:rFonts w:ascii="Times New Roman" w:hAnsi="Times New Roman" w:cs="Times New Roman"/>
          <w:sz w:val="24"/>
          <w:szCs w:val="24"/>
        </w:rPr>
        <w:t>ans les corps genouillés externes, en se divisant en 2 racines :</w:t>
      </w:r>
    </w:p>
    <w:p w:rsidR="00A9370F" w:rsidRPr="00DA3723" w:rsidRDefault="00A9370F" w:rsidP="006F2A11">
      <w:pPr>
        <w:pStyle w:val="Paragraphedeliste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Externe, volumineuse, ne contenant que des fibres visuelles, et destinée au corps genouillé externe</w:t>
      </w:r>
    </w:p>
    <w:p w:rsidR="00A94055" w:rsidRPr="00DA3723" w:rsidRDefault="00A9370F" w:rsidP="006F2A11">
      <w:pPr>
        <w:pStyle w:val="Paragraphedeliste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Interne, grêle, ne contenant que des fibres acoustiques (par la commissure de GUDDEN), et destinée au corps genouillé intern</w:t>
      </w:r>
      <w:r w:rsidR="00A94055" w:rsidRPr="00DA3723">
        <w:rPr>
          <w:rFonts w:ascii="Times New Roman" w:hAnsi="Times New Roman" w:cs="Times New Roman"/>
          <w:sz w:val="24"/>
          <w:szCs w:val="24"/>
        </w:rPr>
        <w:t>e.</w:t>
      </w:r>
    </w:p>
    <w:p w:rsidR="00045C3A" w:rsidRDefault="00A94055" w:rsidP="00DA372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 Chaque bandelette, après la décussation du</w:t>
      </w:r>
      <w:r w:rsidR="00C80288">
        <w:rPr>
          <w:rFonts w:ascii="Times New Roman" w:hAnsi="Times New Roman" w:cs="Times New Roman"/>
          <w:sz w:val="24"/>
          <w:szCs w:val="24"/>
        </w:rPr>
        <w:t xml:space="preserve"> chiasma, </w:t>
      </w:r>
      <w:r w:rsidRPr="00DA3723">
        <w:rPr>
          <w:rFonts w:ascii="Times New Roman" w:hAnsi="Times New Roman" w:cs="Times New Roman"/>
          <w:sz w:val="24"/>
          <w:szCs w:val="24"/>
        </w:rPr>
        <w:t>constitue un véritable nerf hémi-optique, véhiculant toutes les fibres provenant des</w:t>
      </w:r>
      <w:r w:rsidR="00045C3A">
        <w:rPr>
          <w:rFonts w:ascii="Times New Roman" w:hAnsi="Times New Roman" w:cs="Times New Roman"/>
          <w:sz w:val="24"/>
          <w:szCs w:val="24"/>
        </w:rPr>
        <w:t xml:space="preserve"> 2 hémi-rétines correspondantes. Elle comporte</w:t>
      </w:r>
      <w:r w:rsidRPr="00DA3723">
        <w:rPr>
          <w:rFonts w:ascii="Times New Roman" w:hAnsi="Times New Roman" w:cs="Times New Roman"/>
          <w:sz w:val="24"/>
          <w:szCs w:val="24"/>
        </w:rPr>
        <w:t xml:space="preserve"> les fibres maculaires des 2 yeux, les fibres temporales de l’œil du même côté et les fibres </w:t>
      </w:r>
      <w:r w:rsidR="00045C3A">
        <w:rPr>
          <w:rFonts w:ascii="Times New Roman" w:hAnsi="Times New Roman" w:cs="Times New Roman"/>
          <w:sz w:val="24"/>
          <w:szCs w:val="24"/>
        </w:rPr>
        <w:t xml:space="preserve">nasales de l’œil du côté opposé ainsi que </w:t>
      </w:r>
      <w:r w:rsidRPr="00DA3723">
        <w:rPr>
          <w:rFonts w:ascii="Times New Roman" w:hAnsi="Times New Roman" w:cs="Times New Roman"/>
          <w:sz w:val="24"/>
          <w:szCs w:val="24"/>
        </w:rPr>
        <w:t>les fibres pupillaires des 2 yeux</w:t>
      </w:r>
      <w:r w:rsidR="00045C3A">
        <w:rPr>
          <w:rFonts w:ascii="Times New Roman" w:hAnsi="Times New Roman" w:cs="Times New Roman"/>
          <w:sz w:val="24"/>
          <w:szCs w:val="24"/>
        </w:rPr>
        <w:t xml:space="preserve"> (contingents direct et croisé).</w:t>
      </w:r>
    </w:p>
    <w:p w:rsidR="00544F2D" w:rsidRPr="008A2B37" w:rsidRDefault="00045C3A" w:rsidP="00DA3723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A2B37">
        <w:rPr>
          <w:rFonts w:ascii="Times New Roman" w:hAnsi="Times New Roman" w:cs="Times New Roman"/>
          <w:b/>
          <w:i/>
          <w:sz w:val="24"/>
          <w:szCs w:val="24"/>
        </w:rPr>
        <w:t xml:space="preserve">AC : </w:t>
      </w:r>
      <w:r w:rsidRPr="008A2B37">
        <w:rPr>
          <w:rFonts w:ascii="Times New Roman" w:hAnsi="Times New Roman" w:cs="Times New Roman"/>
          <w:i/>
          <w:sz w:val="24"/>
          <w:szCs w:val="24"/>
        </w:rPr>
        <w:t>C’est ce</w:t>
      </w:r>
      <w:r w:rsidR="00A94055" w:rsidRPr="008A2B37">
        <w:rPr>
          <w:rFonts w:ascii="Times New Roman" w:hAnsi="Times New Roman" w:cs="Times New Roman"/>
          <w:i/>
          <w:sz w:val="24"/>
          <w:szCs w:val="24"/>
        </w:rPr>
        <w:t xml:space="preserve"> qui permet la réalisation </w:t>
      </w:r>
      <w:proofErr w:type="gramStart"/>
      <w:r w:rsidR="00A94055" w:rsidRPr="008A2B37">
        <w:rPr>
          <w:rFonts w:ascii="Times New Roman" w:hAnsi="Times New Roman" w:cs="Times New Roman"/>
          <w:i/>
          <w:sz w:val="24"/>
          <w:szCs w:val="24"/>
        </w:rPr>
        <w:t xml:space="preserve">du réflexe </w:t>
      </w:r>
      <w:r w:rsidR="00C80288" w:rsidRPr="008A2B37">
        <w:rPr>
          <w:rFonts w:ascii="Times New Roman" w:hAnsi="Times New Roman" w:cs="Times New Roman"/>
          <w:i/>
          <w:sz w:val="24"/>
          <w:szCs w:val="24"/>
        </w:rPr>
        <w:t>photo moteur</w:t>
      </w:r>
      <w:r w:rsidR="00A94055" w:rsidRPr="008A2B37">
        <w:rPr>
          <w:rFonts w:ascii="Times New Roman" w:hAnsi="Times New Roman" w:cs="Times New Roman"/>
          <w:i/>
          <w:sz w:val="24"/>
          <w:szCs w:val="24"/>
        </w:rPr>
        <w:t xml:space="preserve"> consensuel</w:t>
      </w:r>
      <w:proofErr w:type="gramEnd"/>
      <w:r w:rsidR="00A94055" w:rsidRPr="008A2B37">
        <w:rPr>
          <w:rFonts w:ascii="Times New Roman" w:hAnsi="Times New Roman" w:cs="Times New Roman"/>
          <w:i/>
          <w:sz w:val="24"/>
          <w:szCs w:val="24"/>
        </w:rPr>
        <w:t xml:space="preserve"> (du côté opposé). L’atteinte de la bandelette optique donne une hémianopsie latérale homonyme dans les champs </w:t>
      </w:r>
      <w:r w:rsidR="00225B0F" w:rsidRPr="008A2B37">
        <w:rPr>
          <w:rFonts w:ascii="Times New Roman" w:hAnsi="Times New Roman" w:cs="Times New Roman"/>
          <w:i/>
          <w:sz w:val="24"/>
          <w:szCs w:val="24"/>
        </w:rPr>
        <w:t xml:space="preserve">opposés </w:t>
      </w:r>
      <w:r w:rsidR="009E0670" w:rsidRPr="008A2B37">
        <w:rPr>
          <w:rFonts w:ascii="Times New Roman" w:hAnsi="Times New Roman" w:cs="Times New Roman"/>
          <w:i/>
          <w:sz w:val="24"/>
          <w:szCs w:val="24"/>
        </w:rPr>
        <w:t>(hémianopsie</w:t>
      </w:r>
      <w:r w:rsidR="00A94055" w:rsidRPr="008A2B37">
        <w:rPr>
          <w:rFonts w:ascii="Times New Roman" w:hAnsi="Times New Roman" w:cs="Times New Roman"/>
          <w:i/>
          <w:sz w:val="24"/>
          <w:szCs w:val="24"/>
        </w:rPr>
        <w:t xml:space="preserve"> nasale gauche et temporale droite par a</w:t>
      </w:r>
      <w:r w:rsidR="00C80288" w:rsidRPr="008A2B37">
        <w:rPr>
          <w:rFonts w:ascii="Times New Roman" w:hAnsi="Times New Roman" w:cs="Times New Roman"/>
          <w:i/>
          <w:sz w:val="24"/>
          <w:szCs w:val="24"/>
        </w:rPr>
        <w:t>tteinte de la bandelette gauche</w:t>
      </w:r>
      <w:r w:rsidRPr="008A2B37">
        <w:rPr>
          <w:rFonts w:ascii="Times New Roman" w:hAnsi="Times New Roman" w:cs="Times New Roman"/>
          <w:i/>
          <w:sz w:val="24"/>
          <w:szCs w:val="24"/>
        </w:rPr>
        <w:t>).</w:t>
      </w:r>
    </w:p>
    <w:p w:rsidR="000D4A5C" w:rsidRPr="005D7344" w:rsidRDefault="00EE753B" w:rsidP="006F2A11">
      <w:pPr>
        <w:pStyle w:val="Paragraphedeliste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Les corps genouillés externes</w:t>
      </w:r>
    </w:p>
    <w:p w:rsidR="00045C3A" w:rsidRDefault="00EE753B" w:rsidP="00DA3723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Saillie ovalaire allongée, il est situé sur la face latérale du pédoncule cérébral, au-dessous du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pulvinar</w:t>
      </w:r>
      <w:proofErr w:type="spellEnd"/>
      <w:r w:rsidRPr="00DA3723">
        <w:rPr>
          <w:rFonts w:ascii="Times New Roman" w:hAnsi="Times New Roman" w:cs="Times New Roman"/>
          <w:sz w:val="24"/>
          <w:szCs w:val="24"/>
        </w:rPr>
        <w:t xml:space="preserve"> (pôle postérieur du thalamus). Il appartient au </w:t>
      </w:r>
      <w:r w:rsidR="0052092B" w:rsidRPr="00DA3723">
        <w:rPr>
          <w:rFonts w:ascii="Times New Roman" w:hAnsi="Times New Roman" w:cs="Times New Roman"/>
          <w:sz w:val="24"/>
          <w:szCs w:val="24"/>
        </w:rPr>
        <w:t>méta thalamus</w:t>
      </w:r>
      <w:r w:rsidRPr="00DA3723">
        <w:rPr>
          <w:rFonts w:ascii="Times New Roman" w:hAnsi="Times New Roman" w:cs="Times New Roman"/>
          <w:sz w:val="24"/>
          <w:szCs w:val="24"/>
        </w:rPr>
        <w:t xml:space="preserve"> et apparaît comme le centre primaire de la vision.</w:t>
      </w:r>
      <w:r w:rsidR="00E86797">
        <w:rPr>
          <w:rFonts w:ascii="Times New Roman" w:hAnsi="Times New Roman" w:cs="Times New Roman"/>
          <w:sz w:val="24"/>
          <w:szCs w:val="24"/>
        </w:rPr>
        <w:t xml:space="preserve"> Au contraire des fibres visuelles, les fibres pupillaires ne font pas relais dans le corps genouillé externe, mais elles gagnent directement la lame </w:t>
      </w:r>
      <w:proofErr w:type="spellStart"/>
      <w:r w:rsidR="00E86797">
        <w:rPr>
          <w:rFonts w:ascii="Times New Roman" w:hAnsi="Times New Roman" w:cs="Times New Roman"/>
          <w:sz w:val="24"/>
          <w:szCs w:val="24"/>
        </w:rPr>
        <w:t>prétectale</w:t>
      </w:r>
      <w:proofErr w:type="spellEnd"/>
      <w:r w:rsidR="00E86797">
        <w:rPr>
          <w:rFonts w:ascii="Times New Roman" w:hAnsi="Times New Roman" w:cs="Times New Roman"/>
          <w:sz w:val="24"/>
          <w:szCs w:val="24"/>
        </w:rPr>
        <w:t>.</w:t>
      </w:r>
    </w:p>
    <w:p w:rsidR="00EE753B" w:rsidRPr="008A2B37" w:rsidRDefault="00045C3A" w:rsidP="00045C3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A2B37">
        <w:rPr>
          <w:rFonts w:ascii="Times New Roman" w:hAnsi="Times New Roman" w:cs="Times New Roman"/>
          <w:b/>
          <w:i/>
          <w:sz w:val="24"/>
          <w:szCs w:val="24"/>
        </w:rPr>
        <w:t>AC</w:t>
      </w:r>
      <w:r w:rsidRPr="008A2B37">
        <w:rPr>
          <w:rFonts w:ascii="Times New Roman" w:hAnsi="Times New Roman" w:cs="Times New Roman"/>
          <w:i/>
          <w:sz w:val="24"/>
          <w:szCs w:val="24"/>
        </w:rPr>
        <w:t> :</w:t>
      </w:r>
      <w:r w:rsidR="00E86797" w:rsidRPr="008A2B37">
        <w:rPr>
          <w:rFonts w:ascii="Times New Roman" w:hAnsi="Times New Roman" w:cs="Times New Roman"/>
          <w:i/>
          <w:sz w:val="24"/>
          <w:szCs w:val="24"/>
        </w:rPr>
        <w:t xml:space="preserve"> C’est ce qui explique</w:t>
      </w:r>
      <w:r w:rsidR="00893E86" w:rsidRPr="008A2B37">
        <w:rPr>
          <w:rFonts w:ascii="Times New Roman" w:hAnsi="Times New Roman" w:cs="Times New Roman"/>
          <w:i/>
          <w:sz w:val="24"/>
          <w:szCs w:val="24"/>
        </w:rPr>
        <w:t xml:space="preserve"> l’</w:t>
      </w:r>
      <w:r w:rsidR="00225B0F" w:rsidRPr="008A2B37">
        <w:rPr>
          <w:rFonts w:ascii="Times New Roman" w:hAnsi="Times New Roman" w:cs="Times New Roman"/>
          <w:i/>
          <w:sz w:val="24"/>
          <w:szCs w:val="24"/>
        </w:rPr>
        <w:t>abolition du</w:t>
      </w:r>
      <w:r w:rsidR="00E86797" w:rsidRPr="008A2B37">
        <w:rPr>
          <w:rFonts w:ascii="Times New Roman" w:hAnsi="Times New Roman" w:cs="Times New Roman"/>
          <w:i/>
          <w:sz w:val="24"/>
          <w:szCs w:val="24"/>
        </w:rPr>
        <w:t xml:space="preserve"> reflexe </w:t>
      </w:r>
      <w:proofErr w:type="spellStart"/>
      <w:r w:rsidR="00E86797" w:rsidRPr="008A2B37">
        <w:rPr>
          <w:rFonts w:ascii="Times New Roman" w:hAnsi="Times New Roman" w:cs="Times New Roman"/>
          <w:i/>
          <w:sz w:val="24"/>
          <w:szCs w:val="24"/>
        </w:rPr>
        <w:t>photomoteur</w:t>
      </w:r>
      <w:proofErr w:type="spellEnd"/>
      <w:r w:rsidR="00893E86" w:rsidRPr="008A2B37">
        <w:rPr>
          <w:rFonts w:ascii="Times New Roman" w:hAnsi="Times New Roman" w:cs="Times New Roman"/>
          <w:i/>
          <w:sz w:val="24"/>
          <w:szCs w:val="24"/>
        </w:rPr>
        <w:t xml:space="preserve"> dans les lésions des bandelettes optiques et sa conservation en cas de lésion des radiations optiques ou de</w:t>
      </w:r>
      <w:r w:rsidRPr="008A2B37">
        <w:rPr>
          <w:rFonts w:ascii="Times New Roman" w:hAnsi="Times New Roman" w:cs="Times New Roman"/>
          <w:i/>
          <w:sz w:val="24"/>
          <w:szCs w:val="24"/>
        </w:rPr>
        <w:t xml:space="preserve"> cécité corticale</w:t>
      </w:r>
      <w:r w:rsidR="00893E86" w:rsidRPr="008A2B37">
        <w:rPr>
          <w:rFonts w:ascii="Times New Roman" w:hAnsi="Times New Roman" w:cs="Times New Roman"/>
          <w:i/>
          <w:sz w:val="24"/>
          <w:szCs w:val="24"/>
        </w:rPr>
        <w:t>.</w:t>
      </w:r>
    </w:p>
    <w:p w:rsidR="00536EA1" w:rsidRPr="005D7344" w:rsidRDefault="00EE753B" w:rsidP="006F2A11">
      <w:pPr>
        <w:pStyle w:val="Paragraphedeliste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Les radiations optiques</w:t>
      </w:r>
    </w:p>
    <w:p w:rsidR="00C80288" w:rsidRDefault="00C80288" w:rsidP="00C80288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Elles représentent le 3</w:t>
      </w:r>
      <w:r w:rsidRPr="00DA3723">
        <w:rPr>
          <w:rFonts w:ascii="Times New Roman" w:hAnsi="Times New Roman" w:cs="Times New Roman"/>
          <w:sz w:val="24"/>
          <w:szCs w:val="24"/>
          <w:vertAlign w:val="superscript"/>
        </w:rPr>
        <w:t>e</w:t>
      </w:r>
      <w:r w:rsidRPr="00DA3723">
        <w:rPr>
          <w:rFonts w:ascii="Times New Roman" w:hAnsi="Times New Roman" w:cs="Times New Roman"/>
          <w:sz w:val="24"/>
          <w:szCs w:val="24"/>
        </w:rPr>
        <w:t xml:space="preserve"> neurone. Elles partent des corps genouillés externes et se terminent au cortex visuel, au tour du sillon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calcarin</w:t>
      </w:r>
      <w:proofErr w:type="spellEnd"/>
      <w:r w:rsidRPr="00DA3723">
        <w:rPr>
          <w:rFonts w:ascii="Times New Roman" w:hAnsi="Times New Roman" w:cs="Times New Roman"/>
          <w:sz w:val="24"/>
          <w:szCs w:val="24"/>
        </w:rPr>
        <w:t>.</w:t>
      </w:r>
    </w:p>
    <w:p w:rsidR="00E75833" w:rsidRPr="00C80288" w:rsidRDefault="00E75833" w:rsidP="00C80288">
      <w:pPr>
        <w:pStyle w:val="Paragraphedeliste"/>
        <w:spacing w:line="240" w:lineRule="auto"/>
        <w:ind w:left="792"/>
        <w:rPr>
          <w:rFonts w:ascii="Times New Roman" w:hAnsi="Times New Roman" w:cs="Times New Roman"/>
          <w:sz w:val="24"/>
          <w:szCs w:val="24"/>
        </w:rPr>
      </w:pPr>
    </w:p>
    <w:p w:rsidR="00C80288" w:rsidRPr="005D7344" w:rsidRDefault="00C80288" w:rsidP="007C4474">
      <w:pPr>
        <w:pStyle w:val="Paragraphedeliste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Le cortex visuel</w:t>
      </w:r>
    </w:p>
    <w:p w:rsidR="007C4474" w:rsidRPr="007C4474" w:rsidRDefault="007C4474" w:rsidP="007C4474">
      <w:pPr>
        <w:jc w:val="both"/>
        <w:rPr>
          <w:rFonts w:ascii="Times New Roman" w:hAnsi="Times New Roman" w:cs="Times New Roman"/>
          <w:sz w:val="24"/>
          <w:szCs w:val="24"/>
        </w:rPr>
      </w:pPr>
      <w:r w:rsidRPr="007C4474">
        <w:rPr>
          <w:rFonts w:ascii="Times New Roman" w:hAnsi="Times New Roman" w:cs="Times New Roman"/>
          <w:sz w:val="24"/>
          <w:szCs w:val="24"/>
        </w:rPr>
        <w:t xml:space="preserve">Il est situé sur la face interne du lobe occipital, de part et d’autre de la scissure </w:t>
      </w:r>
      <w:proofErr w:type="spellStart"/>
      <w:r w:rsidRPr="007C4474">
        <w:rPr>
          <w:rFonts w:ascii="Times New Roman" w:hAnsi="Times New Roman" w:cs="Times New Roman"/>
          <w:sz w:val="24"/>
          <w:szCs w:val="24"/>
        </w:rPr>
        <w:t>calcarine</w:t>
      </w:r>
      <w:proofErr w:type="spellEnd"/>
      <w:r w:rsidRPr="007C4474">
        <w:rPr>
          <w:rFonts w:ascii="Times New Roman" w:hAnsi="Times New Roman" w:cs="Times New Roman"/>
          <w:sz w:val="24"/>
          <w:szCs w:val="24"/>
        </w:rPr>
        <w:t>. Il comprend 2 aires :</w:t>
      </w:r>
    </w:p>
    <w:p w:rsidR="007C4474" w:rsidRPr="007C4474" w:rsidRDefault="007C4474" w:rsidP="007C4474">
      <w:pPr>
        <w:pStyle w:val="Paragraphedeliste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474">
        <w:rPr>
          <w:rFonts w:ascii="Times New Roman" w:hAnsi="Times New Roman" w:cs="Times New Roman"/>
          <w:sz w:val="24"/>
          <w:szCs w:val="24"/>
        </w:rPr>
        <w:t xml:space="preserve">L’aire visuelle ou aire striée ou aire 17 de </w:t>
      </w:r>
      <w:proofErr w:type="spellStart"/>
      <w:r w:rsidRPr="007C4474">
        <w:rPr>
          <w:rFonts w:ascii="Times New Roman" w:hAnsi="Times New Roman" w:cs="Times New Roman"/>
          <w:sz w:val="24"/>
          <w:szCs w:val="24"/>
        </w:rPr>
        <w:t>Brodmann</w:t>
      </w:r>
      <w:proofErr w:type="spellEnd"/>
      <w:r w:rsidRPr="007C4474">
        <w:rPr>
          <w:rFonts w:ascii="Times New Roman" w:hAnsi="Times New Roman" w:cs="Times New Roman"/>
          <w:sz w:val="24"/>
          <w:szCs w:val="24"/>
        </w:rPr>
        <w:t xml:space="preserve"> qui occupe les 2 lèvres et le fond de la scissure</w:t>
      </w:r>
    </w:p>
    <w:p w:rsidR="007C4474" w:rsidRPr="007C4474" w:rsidRDefault="007C4474" w:rsidP="007C4474">
      <w:pPr>
        <w:pStyle w:val="Paragraphedeliste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474">
        <w:rPr>
          <w:rFonts w:ascii="Times New Roman" w:hAnsi="Times New Roman" w:cs="Times New Roman"/>
          <w:sz w:val="24"/>
          <w:szCs w:val="24"/>
        </w:rPr>
        <w:t xml:space="preserve">L’aire </w:t>
      </w:r>
      <w:proofErr w:type="spellStart"/>
      <w:r w:rsidRPr="007C4474">
        <w:rPr>
          <w:rFonts w:ascii="Times New Roman" w:hAnsi="Times New Roman" w:cs="Times New Roman"/>
          <w:sz w:val="24"/>
          <w:szCs w:val="24"/>
        </w:rPr>
        <w:t>visuo</w:t>
      </w:r>
      <w:proofErr w:type="spellEnd"/>
      <w:r w:rsidRPr="007C4474">
        <w:rPr>
          <w:rFonts w:ascii="Times New Roman" w:hAnsi="Times New Roman" w:cs="Times New Roman"/>
          <w:sz w:val="24"/>
          <w:szCs w:val="24"/>
        </w:rPr>
        <w:t xml:space="preserve">-psychique qui entoure l’aire visuelle et composée de 2 parties : l’aire </w:t>
      </w:r>
      <w:proofErr w:type="spellStart"/>
      <w:r w:rsidRPr="007C4474">
        <w:rPr>
          <w:rFonts w:ascii="Times New Roman" w:hAnsi="Times New Roman" w:cs="Times New Roman"/>
          <w:sz w:val="24"/>
          <w:szCs w:val="24"/>
        </w:rPr>
        <w:t>péristriée</w:t>
      </w:r>
      <w:proofErr w:type="spellEnd"/>
      <w:r w:rsidRPr="007C4474">
        <w:rPr>
          <w:rFonts w:ascii="Times New Roman" w:hAnsi="Times New Roman" w:cs="Times New Roman"/>
          <w:sz w:val="24"/>
          <w:szCs w:val="24"/>
        </w:rPr>
        <w:t xml:space="preserve"> (ou aire 18) et l’aire </w:t>
      </w:r>
      <w:proofErr w:type="spellStart"/>
      <w:r w:rsidRPr="007C4474">
        <w:rPr>
          <w:rFonts w:ascii="Times New Roman" w:hAnsi="Times New Roman" w:cs="Times New Roman"/>
          <w:sz w:val="24"/>
          <w:szCs w:val="24"/>
        </w:rPr>
        <w:t>parastriée</w:t>
      </w:r>
      <w:proofErr w:type="spellEnd"/>
      <w:r w:rsidRPr="007C4474">
        <w:rPr>
          <w:rFonts w:ascii="Times New Roman" w:hAnsi="Times New Roman" w:cs="Times New Roman"/>
          <w:sz w:val="24"/>
          <w:szCs w:val="24"/>
        </w:rPr>
        <w:t xml:space="preserve"> (ou aire 19).</w:t>
      </w:r>
    </w:p>
    <w:p w:rsidR="00C80288" w:rsidRPr="00C80288" w:rsidRDefault="007C4474" w:rsidP="007C4474">
      <w:pPr>
        <w:jc w:val="both"/>
        <w:rPr>
          <w:rFonts w:ascii="Times New Roman" w:hAnsi="Times New Roman" w:cs="Times New Roman"/>
          <w:sz w:val="24"/>
          <w:szCs w:val="24"/>
        </w:rPr>
      </w:pPr>
      <w:r w:rsidRPr="007C4474">
        <w:rPr>
          <w:rFonts w:ascii="Times New Roman" w:hAnsi="Times New Roman" w:cs="Times New Roman"/>
          <w:sz w:val="24"/>
          <w:szCs w:val="24"/>
        </w:rPr>
        <w:t>Des voies secondaires établissent des liaisons entre le centre cortical visuel et les autres centres cérébraux d’une part, les systèmes oculomoteurs d’autre part.</w:t>
      </w:r>
    </w:p>
    <w:p w:rsidR="00031EF4" w:rsidRPr="005D7344" w:rsidRDefault="00031EF4" w:rsidP="006F2A11">
      <w:pPr>
        <w:pStyle w:val="Paragraphedeliste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lastRenderedPageBreak/>
        <w:t>Rapports</w:t>
      </w:r>
    </w:p>
    <w:p w:rsidR="00536EA1" w:rsidRPr="00DA3723" w:rsidRDefault="00536EA1" w:rsidP="00DA372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Ils sont surtout importants en </w:t>
      </w:r>
      <w:r w:rsidR="0085043D" w:rsidRPr="00DA3723">
        <w:rPr>
          <w:rFonts w:ascii="Times New Roman" w:hAnsi="Times New Roman" w:cs="Times New Roman"/>
          <w:sz w:val="24"/>
          <w:szCs w:val="24"/>
        </w:rPr>
        <w:t>ce qui concerne le nerf optique et</w:t>
      </w:r>
      <w:r w:rsidRPr="00DA3723">
        <w:rPr>
          <w:rFonts w:ascii="Times New Roman" w:hAnsi="Times New Roman" w:cs="Times New Roman"/>
          <w:sz w:val="24"/>
          <w:szCs w:val="24"/>
        </w:rPr>
        <w:t xml:space="preserve"> le c</w:t>
      </w:r>
      <w:r w:rsidR="0085043D" w:rsidRPr="00DA3723">
        <w:rPr>
          <w:rFonts w:ascii="Times New Roman" w:hAnsi="Times New Roman" w:cs="Times New Roman"/>
          <w:sz w:val="24"/>
          <w:szCs w:val="24"/>
        </w:rPr>
        <w:t>hiasma</w:t>
      </w:r>
      <w:r w:rsidR="00F320FF" w:rsidRPr="00DA3723">
        <w:rPr>
          <w:rFonts w:ascii="Times New Roman" w:hAnsi="Times New Roman" w:cs="Times New Roman"/>
          <w:sz w:val="24"/>
          <w:szCs w:val="24"/>
        </w:rPr>
        <w:t>.</w:t>
      </w:r>
    </w:p>
    <w:p w:rsidR="00F320FF" w:rsidRPr="005D7344" w:rsidRDefault="00F320FF" w:rsidP="006F2A11">
      <w:pPr>
        <w:pStyle w:val="Paragraphedeliste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Rapports du nerf optique</w:t>
      </w:r>
    </w:p>
    <w:p w:rsidR="00536EA1" w:rsidRPr="00DA3723" w:rsidRDefault="00536EA1" w:rsidP="00DA372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7344">
        <w:rPr>
          <w:rFonts w:ascii="Times New Roman" w:hAnsi="Times New Roman" w:cs="Times New Roman"/>
          <w:i/>
          <w:sz w:val="24"/>
          <w:szCs w:val="24"/>
          <w:u w:val="single"/>
        </w:rPr>
        <w:t xml:space="preserve">Dans sa portion </w:t>
      </w:r>
      <w:r w:rsidR="0052092B" w:rsidRPr="005D7344">
        <w:rPr>
          <w:rFonts w:ascii="Times New Roman" w:hAnsi="Times New Roman" w:cs="Times New Roman"/>
          <w:i/>
          <w:sz w:val="24"/>
          <w:szCs w:val="24"/>
          <w:u w:val="single"/>
        </w:rPr>
        <w:t>intra orbitaire</w:t>
      </w:r>
      <w:r w:rsidRPr="00DA3723">
        <w:rPr>
          <w:rFonts w:ascii="Times New Roman" w:hAnsi="Times New Roman" w:cs="Times New Roman"/>
          <w:sz w:val="24"/>
          <w:szCs w:val="24"/>
        </w:rPr>
        <w:t> :</w:t>
      </w:r>
    </w:p>
    <w:p w:rsidR="00536EA1" w:rsidRPr="00DA3723" w:rsidRDefault="00536EA1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Plexus vasculo-nerveux de Valentin fait des artères et des nerfs ciliaires courts</w:t>
      </w:r>
    </w:p>
    <w:p w:rsidR="00536EA1" w:rsidRPr="00DA3723" w:rsidRDefault="00536EA1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Les nerfs et vaisseaux du globe oculaire dans le cône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musculoten</w:t>
      </w:r>
      <w:r w:rsidR="003374C6" w:rsidRPr="00DA3723">
        <w:rPr>
          <w:rFonts w:ascii="Times New Roman" w:hAnsi="Times New Roman" w:cs="Times New Roman"/>
          <w:sz w:val="24"/>
          <w:szCs w:val="24"/>
        </w:rPr>
        <w:t>dineux</w:t>
      </w:r>
      <w:proofErr w:type="spellEnd"/>
    </w:p>
    <w:p w:rsidR="00536EA1" w:rsidRPr="00DA3723" w:rsidRDefault="00536EA1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L’a</w:t>
      </w:r>
      <w:r w:rsidR="003374C6" w:rsidRPr="00DA3723">
        <w:rPr>
          <w:rFonts w:ascii="Times New Roman" w:hAnsi="Times New Roman" w:cs="Times New Roman"/>
          <w:sz w:val="24"/>
          <w:szCs w:val="24"/>
        </w:rPr>
        <w:t xml:space="preserve">rtère ophtalmique et ses </w:t>
      </w:r>
      <w:r w:rsidRPr="00DA3723">
        <w:rPr>
          <w:rFonts w:ascii="Times New Roman" w:hAnsi="Times New Roman" w:cs="Times New Roman"/>
          <w:sz w:val="24"/>
          <w:szCs w:val="24"/>
        </w:rPr>
        <w:t>br</w:t>
      </w:r>
      <w:r w:rsidR="003374C6" w:rsidRPr="00DA3723">
        <w:rPr>
          <w:rFonts w:ascii="Times New Roman" w:hAnsi="Times New Roman" w:cs="Times New Roman"/>
          <w:sz w:val="24"/>
          <w:szCs w:val="24"/>
        </w:rPr>
        <w:t>anches (</w:t>
      </w:r>
      <w:r w:rsidRPr="00DA3723">
        <w:rPr>
          <w:rFonts w:ascii="Times New Roman" w:hAnsi="Times New Roman" w:cs="Times New Roman"/>
          <w:sz w:val="24"/>
          <w:szCs w:val="24"/>
        </w:rPr>
        <w:t>artère centrale de la rétine, artère ciliaires courte postérieure, les 2 artères ciliaires longues.</w:t>
      </w:r>
      <w:r w:rsidR="003374C6" w:rsidRPr="00DA3723">
        <w:rPr>
          <w:rFonts w:ascii="Times New Roman" w:hAnsi="Times New Roman" w:cs="Times New Roman"/>
          <w:sz w:val="24"/>
          <w:szCs w:val="24"/>
        </w:rPr>
        <w:t>)</w:t>
      </w:r>
    </w:p>
    <w:p w:rsidR="00536EA1" w:rsidRPr="00DA3723" w:rsidRDefault="00536EA1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Veines : centrale de la rétine, ophtalmique &gt;, ophtalmiques &lt; et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vortiqueuses</w:t>
      </w:r>
      <w:proofErr w:type="spellEnd"/>
      <w:r w:rsidRPr="00DA3723">
        <w:rPr>
          <w:rFonts w:ascii="Times New Roman" w:hAnsi="Times New Roman" w:cs="Times New Roman"/>
          <w:sz w:val="24"/>
          <w:szCs w:val="24"/>
        </w:rPr>
        <w:t xml:space="preserve"> qui rejoignent les veines ophtalmiques.</w:t>
      </w:r>
    </w:p>
    <w:p w:rsidR="003374C6" w:rsidRPr="00DA3723" w:rsidRDefault="00536EA1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Ganglion ciliaire, III, IV et VI, nerf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nasociliaire</w:t>
      </w:r>
      <w:proofErr w:type="spellEnd"/>
      <w:r w:rsidRPr="00DA3723">
        <w:rPr>
          <w:rFonts w:ascii="Times New Roman" w:hAnsi="Times New Roman" w:cs="Times New Roman"/>
          <w:sz w:val="24"/>
          <w:szCs w:val="24"/>
        </w:rPr>
        <w:t>.</w:t>
      </w:r>
    </w:p>
    <w:p w:rsidR="003374C6" w:rsidRPr="00DA3723" w:rsidRDefault="003374C6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Les </w:t>
      </w:r>
      <w:r w:rsidR="0052092B" w:rsidRPr="00DA3723">
        <w:rPr>
          <w:rFonts w:ascii="Times New Roman" w:hAnsi="Times New Roman" w:cs="Times New Roman"/>
          <w:sz w:val="24"/>
          <w:szCs w:val="24"/>
        </w:rPr>
        <w:t>méninges</w:t>
      </w:r>
    </w:p>
    <w:p w:rsidR="00536EA1" w:rsidRPr="00DA3723" w:rsidRDefault="00536EA1" w:rsidP="00DA372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7344">
        <w:rPr>
          <w:rFonts w:ascii="Times New Roman" w:hAnsi="Times New Roman" w:cs="Times New Roman"/>
          <w:i/>
          <w:sz w:val="24"/>
          <w:szCs w:val="24"/>
          <w:u w:val="single"/>
        </w:rPr>
        <w:t xml:space="preserve">Dans sa portion </w:t>
      </w:r>
      <w:proofErr w:type="spellStart"/>
      <w:r w:rsidRPr="005D7344">
        <w:rPr>
          <w:rFonts w:ascii="Times New Roman" w:hAnsi="Times New Roman" w:cs="Times New Roman"/>
          <w:i/>
          <w:sz w:val="24"/>
          <w:szCs w:val="24"/>
          <w:u w:val="single"/>
        </w:rPr>
        <w:t>intracanalaire</w:t>
      </w:r>
      <w:proofErr w:type="spellEnd"/>
      <w:r w:rsidRPr="00DA3723">
        <w:rPr>
          <w:rFonts w:ascii="Times New Roman" w:hAnsi="Times New Roman" w:cs="Times New Roman"/>
          <w:sz w:val="24"/>
          <w:szCs w:val="24"/>
        </w:rPr>
        <w:t> :</w:t>
      </w:r>
    </w:p>
    <w:p w:rsidR="00536EA1" w:rsidRPr="00DA3723" w:rsidRDefault="003374C6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Le canal optique</w:t>
      </w:r>
    </w:p>
    <w:p w:rsidR="00536EA1" w:rsidRPr="00DA3723" w:rsidRDefault="00536EA1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Par l’intermédiaire du canal : le sinus sphénoïdal, les cellules ethmoïdales, le lobe frontal, la fissure orbitaire &gt; et son contenu.</w:t>
      </w:r>
    </w:p>
    <w:p w:rsidR="003374C6" w:rsidRPr="00DA3723" w:rsidRDefault="00536EA1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L’artère ophtalmique </w:t>
      </w:r>
      <w:r w:rsidR="003374C6" w:rsidRPr="00DA3723">
        <w:rPr>
          <w:rFonts w:ascii="Times New Roman" w:hAnsi="Times New Roman" w:cs="Times New Roman"/>
          <w:sz w:val="24"/>
          <w:szCs w:val="24"/>
        </w:rPr>
        <w:t xml:space="preserve">qui </w:t>
      </w:r>
      <w:r w:rsidRPr="00DA3723">
        <w:rPr>
          <w:rFonts w:ascii="Times New Roman" w:hAnsi="Times New Roman" w:cs="Times New Roman"/>
          <w:sz w:val="24"/>
          <w:szCs w:val="24"/>
        </w:rPr>
        <w:t>lui est externe.</w:t>
      </w:r>
    </w:p>
    <w:p w:rsidR="00536EA1" w:rsidRPr="00DA3723" w:rsidRDefault="00536EA1" w:rsidP="00DA372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7344">
        <w:rPr>
          <w:rFonts w:ascii="Times New Roman" w:hAnsi="Times New Roman" w:cs="Times New Roman"/>
          <w:i/>
          <w:sz w:val="24"/>
          <w:szCs w:val="24"/>
          <w:u w:val="single"/>
        </w:rPr>
        <w:t>Dans sa portion intracrânienne</w:t>
      </w:r>
      <w:r w:rsidRPr="00DA3723">
        <w:rPr>
          <w:rFonts w:ascii="Times New Roman" w:hAnsi="Times New Roman" w:cs="Times New Roman"/>
          <w:sz w:val="24"/>
          <w:szCs w:val="24"/>
        </w:rPr>
        <w:t> :</w:t>
      </w:r>
    </w:p>
    <w:p w:rsidR="00536EA1" w:rsidRPr="00DA3723" w:rsidRDefault="00536EA1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Au-dessus : la face inférieure du cerveau, la cérébrale antérieure et l’espace perforé antérieur</w:t>
      </w:r>
    </w:p>
    <w:p w:rsidR="00536EA1" w:rsidRPr="00DA3723" w:rsidRDefault="00536EA1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En dehors : </w:t>
      </w:r>
    </w:p>
    <w:p w:rsidR="00536EA1" w:rsidRPr="00DA3723" w:rsidRDefault="003374C6" w:rsidP="006F2A11">
      <w:pPr>
        <w:pStyle w:val="Paragraphedeliste"/>
        <w:numPr>
          <w:ilvl w:val="1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la carotide interne et ses 4 terminales</w:t>
      </w:r>
    </w:p>
    <w:p w:rsidR="00536EA1" w:rsidRPr="00DA3723" w:rsidRDefault="003374C6" w:rsidP="006F2A11">
      <w:pPr>
        <w:pStyle w:val="Paragraphedeliste"/>
        <w:numPr>
          <w:ilvl w:val="1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Les processus clinoides</w:t>
      </w:r>
      <w:r w:rsidR="00536EA1" w:rsidRPr="00DA3723">
        <w:rPr>
          <w:rFonts w:ascii="Times New Roman" w:hAnsi="Times New Roman" w:cs="Times New Roman"/>
          <w:sz w:val="24"/>
          <w:szCs w:val="24"/>
        </w:rPr>
        <w:t xml:space="preserve"> antérieure</w:t>
      </w:r>
      <w:r w:rsidRPr="00DA3723">
        <w:rPr>
          <w:rFonts w:ascii="Times New Roman" w:hAnsi="Times New Roman" w:cs="Times New Roman"/>
          <w:sz w:val="24"/>
          <w:szCs w:val="24"/>
        </w:rPr>
        <w:t>s</w:t>
      </w:r>
    </w:p>
    <w:p w:rsidR="00536EA1" w:rsidRPr="00DA3723" w:rsidRDefault="00536EA1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 xml:space="preserve">En dedans : le II opposé, le chiasma, avec lesquels il limite la gouttière optique et le tubercule de la selle, l’espace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opto</w:t>
      </w:r>
      <w:proofErr w:type="spellEnd"/>
      <w:r w:rsidRPr="00DA3723">
        <w:rPr>
          <w:rFonts w:ascii="Times New Roman" w:hAnsi="Times New Roman" w:cs="Times New Roman"/>
          <w:sz w:val="24"/>
          <w:szCs w:val="24"/>
        </w:rPr>
        <w:t>-chiasmatique centré par la face &gt; de la tente de l’hypophyse</w:t>
      </w:r>
    </w:p>
    <w:p w:rsidR="00F320FF" w:rsidRDefault="00536EA1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En bas : la partie externe de la gouttière optique, le toit du sinus caverneux en dehors et la tente de l’hypophyse.</w:t>
      </w:r>
    </w:p>
    <w:p w:rsidR="00893E86" w:rsidRPr="008A2B37" w:rsidRDefault="00893E86" w:rsidP="00893E8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A2B37">
        <w:rPr>
          <w:rFonts w:ascii="Times New Roman" w:hAnsi="Times New Roman" w:cs="Times New Roman"/>
          <w:b/>
          <w:i/>
          <w:sz w:val="24"/>
          <w:szCs w:val="24"/>
        </w:rPr>
        <w:t>AC </w:t>
      </w:r>
      <w:r w:rsidRPr="008A2B37">
        <w:rPr>
          <w:rFonts w:ascii="Times New Roman" w:hAnsi="Times New Roman" w:cs="Times New Roman"/>
          <w:i/>
          <w:sz w:val="24"/>
          <w:szCs w:val="24"/>
        </w:rPr>
        <w:t xml:space="preserve">: Cécité par compression d’un anévrysme de la carotide interne ou </w:t>
      </w:r>
      <w:r w:rsidR="00225B0F" w:rsidRPr="008A2B37">
        <w:rPr>
          <w:rFonts w:ascii="Times New Roman" w:hAnsi="Times New Roman" w:cs="Times New Roman"/>
          <w:i/>
          <w:sz w:val="24"/>
          <w:szCs w:val="24"/>
        </w:rPr>
        <w:t>d’un</w:t>
      </w:r>
      <w:r w:rsidRPr="008A2B37">
        <w:rPr>
          <w:rFonts w:ascii="Times New Roman" w:hAnsi="Times New Roman" w:cs="Times New Roman"/>
          <w:i/>
          <w:sz w:val="24"/>
          <w:szCs w:val="24"/>
        </w:rPr>
        <w:t xml:space="preserve"> adénome hypophysaire</w:t>
      </w:r>
    </w:p>
    <w:p w:rsidR="00536EA1" w:rsidRPr="005D7344" w:rsidRDefault="00536EA1" w:rsidP="006F2A11">
      <w:pPr>
        <w:pStyle w:val="Paragraphedeliste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Rapports du chiasma optique</w:t>
      </w:r>
    </w:p>
    <w:p w:rsidR="00536EA1" w:rsidRPr="00DA3723" w:rsidRDefault="00536EA1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i/>
          <w:sz w:val="24"/>
          <w:szCs w:val="24"/>
        </w:rPr>
        <w:t>En bas :</w:t>
      </w:r>
      <w:r w:rsidRPr="00DA3723">
        <w:rPr>
          <w:rFonts w:ascii="Times New Roman" w:hAnsi="Times New Roman" w:cs="Times New Roman"/>
          <w:sz w:val="24"/>
          <w:szCs w:val="24"/>
        </w:rPr>
        <w:t xml:space="preserve"> la partie antérieure de la tente de l’hypophyse et par son intermédiaire, la gl</w:t>
      </w:r>
      <w:r w:rsidR="0052092B" w:rsidRPr="00DA3723">
        <w:rPr>
          <w:rFonts w:ascii="Times New Roman" w:hAnsi="Times New Roman" w:cs="Times New Roman"/>
          <w:sz w:val="24"/>
          <w:szCs w:val="24"/>
        </w:rPr>
        <w:t>ande pituitaire.</w:t>
      </w:r>
    </w:p>
    <w:p w:rsidR="00536EA1" w:rsidRPr="00DA3723" w:rsidRDefault="00536EA1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i/>
          <w:sz w:val="24"/>
          <w:szCs w:val="24"/>
        </w:rPr>
        <w:t>En haut :</w:t>
      </w:r>
      <w:r w:rsidRPr="00DA3723">
        <w:rPr>
          <w:rFonts w:ascii="Times New Roman" w:hAnsi="Times New Roman" w:cs="Times New Roman"/>
          <w:sz w:val="24"/>
          <w:szCs w:val="24"/>
        </w:rPr>
        <w:t xml:space="preserve"> plancher du 3</w:t>
      </w:r>
      <w:r w:rsidRPr="00DA3723">
        <w:rPr>
          <w:rFonts w:ascii="Times New Roman" w:hAnsi="Times New Roman" w:cs="Times New Roman"/>
          <w:sz w:val="24"/>
          <w:szCs w:val="24"/>
          <w:vertAlign w:val="superscript"/>
        </w:rPr>
        <w:t>e</w:t>
      </w:r>
      <w:r w:rsidR="0052092B" w:rsidRPr="00DA3723">
        <w:rPr>
          <w:rFonts w:ascii="Times New Roman" w:hAnsi="Times New Roman" w:cs="Times New Roman"/>
          <w:sz w:val="24"/>
          <w:szCs w:val="24"/>
        </w:rPr>
        <w:t xml:space="preserve"> ventricule </w:t>
      </w:r>
    </w:p>
    <w:p w:rsidR="00536EA1" w:rsidRPr="00DA3723" w:rsidRDefault="00536EA1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i/>
          <w:sz w:val="24"/>
          <w:szCs w:val="24"/>
        </w:rPr>
        <w:t>En avant :</w:t>
      </w:r>
      <w:r w:rsidRPr="00DA3723">
        <w:rPr>
          <w:rFonts w:ascii="Times New Roman" w:hAnsi="Times New Roman" w:cs="Times New Roman"/>
          <w:sz w:val="24"/>
          <w:szCs w:val="24"/>
        </w:rPr>
        <w:t xml:space="preserve"> la gouttière optique, le tubercule de la selle et plus en avant, le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limbussphénoïdalis</w:t>
      </w:r>
      <w:proofErr w:type="spellEnd"/>
    </w:p>
    <w:p w:rsidR="00536EA1" w:rsidRDefault="00536EA1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i/>
          <w:sz w:val="24"/>
          <w:szCs w:val="24"/>
        </w:rPr>
        <w:t>En arrière </w:t>
      </w:r>
      <w:r w:rsidR="00225B0F" w:rsidRPr="00DA3723">
        <w:rPr>
          <w:rFonts w:ascii="Times New Roman" w:hAnsi="Times New Roman" w:cs="Times New Roman"/>
          <w:i/>
          <w:sz w:val="24"/>
          <w:szCs w:val="24"/>
        </w:rPr>
        <w:t>:</w:t>
      </w:r>
      <w:r w:rsidR="00225B0F" w:rsidRPr="00DA3723">
        <w:rPr>
          <w:rFonts w:ascii="Times New Roman" w:hAnsi="Times New Roman" w:cs="Times New Roman"/>
          <w:sz w:val="24"/>
          <w:szCs w:val="24"/>
        </w:rPr>
        <w:t xml:space="preserve"> le</w:t>
      </w:r>
      <w:r w:rsidRPr="00DA3723">
        <w:rPr>
          <w:rFonts w:ascii="Times New Roman" w:hAnsi="Times New Roman" w:cs="Times New Roman"/>
          <w:sz w:val="24"/>
          <w:szCs w:val="24"/>
        </w:rPr>
        <w:t xml:space="preserve"> losange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opto</w:t>
      </w:r>
      <w:proofErr w:type="spellEnd"/>
      <w:r w:rsidRPr="00DA3723">
        <w:rPr>
          <w:rFonts w:ascii="Times New Roman" w:hAnsi="Times New Roman" w:cs="Times New Roman"/>
          <w:sz w:val="24"/>
          <w:szCs w:val="24"/>
        </w:rPr>
        <w:t xml:space="preserve">-pédonculaire avec, derrière, le tuber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cinereum</w:t>
      </w:r>
      <w:proofErr w:type="spellEnd"/>
      <w:r w:rsidRPr="00DA3723">
        <w:rPr>
          <w:rFonts w:ascii="Times New Roman" w:hAnsi="Times New Roman" w:cs="Times New Roman"/>
          <w:sz w:val="24"/>
          <w:szCs w:val="24"/>
        </w:rPr>
        <w:t xml:space="preserve"> et les 2 tubercules mamillaires</w:t>
      </w:r>
    </w:p>
    <w:p w:rsidR="00E75833" w:rsidRPr="00DA3723" w:rsidRDefault="00E75833" w:rsidP="006F2A11">
      <w:pPr>
        <w:pStyle w:val="Paragraphedeliste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1EF4" w:rsidRPr="005D7344" w:rsidRDefault="00031EF4" w:rsidP="006F2A11">
      <w:pPr>
        <w:pStyle w:val="Paragraphedeliste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Vascularisation</w:t>
      </w:r>
    </w:p>
    <w:p w:rsidR="00E601C4" w:rsidRPr="005D7344" w:rsidRDefault="00E601C4" w:rsidP="006F2A11">
      <w:pPr>
        <w:pStyle w:val="Paragraphedeliste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La rétine</w:t>
      </w:r>
    </w:p>
    <w:p w:rsidR="00E601C4" w:rsidRDefault="00225B0F" w:rsidP="006F2A11">
      <w:pPr>
        <w:pStyle w:val="Paragraphedeliste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Artères</w:t>
      </w:r>
      <w:r w:rsidR="00E601C4">
        <w:rPr>
          <w:rFonts w:ascii="Times New Roman" w:hAnsi="Times New Roman" w:cs="Times New Roman"/>
          <w:sz w:val="24"/>
          <w:szCs w:val="24"/>
        </w:rPr>
        <w:t xml:space="preserve"> : </w:t>
      </w:r>
      <w:r>
        <w:rPr>
          <w:rFonts w:ascii="Times New Roman" w:hAnsi="Times New Roman" w:cs="Times New Roman"/>
          <w:sz w:val="24"/>
          <w:szCs w:val="24"/>
        </w:rPr>
        <w:t>artère</w:t>
      </w:r>
      <w:r w:rsidR="00E601C4">
        <w:rPr>
          <w:rFonts w:ascii="Times New Roman" w:hAnsi="Times New Roman" w:cs="Times New Roman"/>
          <w:sz w:val="24"/>
          <w:szCs w:val="24"/>
        </w:rPr>
        <w:t xml:space="preserve"> centrale de la rétine et branches de l’</w:t>
      </w:r>
      <w:r>
        <w:rPr>
          <w:rFonts w:ascii="Times New Roman" w:hAnsi="Times New Roman" w:cs="Times New Roman"/>
          <w:sz w:val="24"/>
          <w:szCs w:val="24"/>
        </w:rPr>
        <w:t>artère</w:t>
      </w:r>
      <w:r w:rsidR="00E601C4">
        <w:rPr>
          <w:rFonts w:ascii="Times New Roman" w:hAnsi="Times New Roman" w:cs="Times New Roman"/>
          <w:sz w:val="24"/>
          <w:szCs w:val="24"/>
        </w:rPr>
        <w:t xml:space="preserve"> ophtalmique</w:t>
      </w:r>
    </w:p>
    <w:p w:rsidR="00E601C4" w:rsidRPr="00E601C4" w:rsidRDefault="00E601C4" w:rsidP="006F2A11">
      <w:pPr>
        <w:pStyle w:val="Paragraphedeliste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Veines</w:t>
      </w:r>
      <w:r>
        <w:rPr>
          <w:rFonts w:ascii="Times New Roman" w:hAnsi="Times New Roman" w:cs="Times New Roman"/>
          <w:sz w:val="24"/>
          <w:szCs w:val="24"/>
        </w:rPr>
        <w:t> </w:t>
      </w:r>
      <w:r w:rsidR="00225B0F">
        <w:rPr>
          <w:rFonts w:ascii="Times New Roman" w:hAnsi="Times New Roman" w:cs="Times New Roman"/>
          <w:sz w:val="24"/>
          <w:szCs w:val="24"/>
        </w:rPr>
        <w:t>: veine</w:t>
      </w:r>
      <w:r>
        <w:rPr>
          <w:rFonts w:ascii="Times New Roman" w:hAnsi="Times New Roman" w:cs="Times New Roman"/>
          <w:sz w:val="24"/>
          <w:szCs w:val="24"/>
        </w:rPr>
        <w:t xml:space="preserve"> centrale de la rétine</w:t>
      </w:r>
    </w:p>
    <w:p w:rsidR="00956E66" w:rsidRPr="00DA3723" w:rsidRDefault="00956E66" w:rsidP="006F2A11">
      <w:pPr>
        <w:pStyle w:val="Paragraphedeliste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lastRenderedPageBreak/>
        <w:t>Le nerf optique</w:t>
      </w:r>
    </w:p>
    <w:p w:rsidR="00606F51" w:rsidRPr="005D7344" w:rsidRDefault="00225B0F" w:rsidP="006F2A11">
      <w:pPr>
        <w:pStyle w:val="Paragraphedeliste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Artères</w:t>
      </w:r>
      <w:r w:rsidR="00606F51" w:rsidRPr="005D7344">
        <w:rPr>
          <w:rFonts w:ascii="Times New Roman" w:hAnsi="Times New Roman" w:cs="Times New Roman"/>
          <w:sz w:val="24"/>
          <w:szCs w:val="24"/>
        </w:rPr>
        <w:t xml:space="preserve"> : branches de l’artère ophtalmique et de l’artère centrale de la rétine</w:t>
      </w:r>
    </w:p>
    <w:p w:rsidR="00606F51" w:rsidRPr="00DA3723" w:rsidRDefault="00E601C4" w:rsidP="006F2A11">
      <w:pPr>
        <w:pStyle w:val="Paragraphedeliste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Veines</w:t>
      </w:r>
      <w:r w:rsidR="00606F51" w:rsidRPr="005D7344">
        <w:rPr>
          <w:rFonts w:ascii="Times New Roman" w:hAnsi="Times New Roman" w:cs="Times New Roman"/>
          <w:sz w:val="24"/>
          <w:szCs w:val="24"/>
          <w:u w:val="single"/>
        </w:rPr>
        <w:t xml:space="preserve"> :</w:t>
      </w:r>
      <w:r w:rsidR="00606F51" w:rsidRPr="00DA3723">
        <w:rPr>
          <w:rFonts w:ascii="Times New Roman" w:hAnsi="Times New Roman" w:cs="Times New Roman"/>
          <w:sz w:val="24"/>
          <w:szCs w:val="24"/>
        </w:rPr>
        <w:t xml:space="preserve"> veine centrale de la rétine, veines </w:t>
      </w:r>
      <w:r w:rsidR="0052092B" w:rsidRPr="00DA3723">
        <w:rPr>
          <w:rFonts w:ascii="Times New Roman" w:hAnsi="Times New Roman" w:cs="Times New Roman"/>
          <w:sz w:val="24"/>
          <w:szCs w:val="24"/>
        </w:rPr>
        <w:t>pré mériennes</w:t>
      </w:r>
      <w:r w:rsidR="00606F51" w:rsidRPr="00DA3723">
        <w:rPr>
          <w:rFonts w:ascii="Times New Roman" w:hAnsi="Times New Roman" w:cs="Times New Roman"/>
          <w:sz w:val="24"/>
          <w:szCs w:val="24"/>
        </w:rPr>
        <w:t xml:space="preserve">, veine cérébrale postérieure de KUNHT. L’ensemble de ces veines se jettent dans le sinus caverneux, les réseaux </w:t>
      </w:r>
      <w:proofErr w:type="spellStart"/>
      <w:r w:rsidR="00606F51" w:rsidRPr="00DA3723">
        <w:rPr>
          <w:rFonts w:ascii="Times New Roman" w:hAnsi="Times New Roman" w:cs="Times New Roman"/>
          <w:sz w:val="24"/>
          <w:szCs w:val="24"/>
        </w:rPr>
        <w:t>orbito</w:t>
      </w:r>
      <w:proofErr w:type="spellEnd"/>
      <w:r w:rsidR="00606F51" w:rsidRPr="00DA3723">
        <w:rPr>
          <w:rFonts w:ascii="Times New Roman" w:hAnsi="Times New Roman" w:cs="Times New Roman"/>
          <w:sz w:val="24"/>
          <w:szCs w:val="24"/>
        </w:rPr>
        <w:t xml:space="preserve">-facial et </w:t>
      </w:r>
      <w:proofErr w:type="spellStart"/>
      <w:r w:rsidR="00606F51" w:rsidRPr="00DA3723">
        <w:rPr>
          <w:rFonts w:ascii="Times New Roman" w:hAnsi="Times New Roman" w:cs="Times New Roman"/>
          <w:sz w:val="24"/>
          <w:szCs w:val="24"/>
        </w:rPr>
        <w:t>orbito</w:t>
      </w:r>
      <w:proofErr w:type="spellEnd"/>
      <w:r w:rsidR="00606F51" w:rsidRPr="00DA3723">
        <w:rPr>
          <w:rFonts w:ascii="Times New Roman" w:hAnsi="Times New Roman" w:cs="Times New Roman"/>
          <w:sz w:val="24"/>
          <w:szCs w:val="24"/>
        </w:rPr>
        <w:t>-ptérygoïdien.</w:t>
      </w:r>
    </w:p>
    <w:p w:rsidR="00956E66" w:rsidRPr="005D7344" w:rsidRDefault="00956E66" w:rsidP="006F2A11">
      <w:pPr>
        <w:pStyle w:val="Paragraphedeliste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Le chiasma</w:t>
      </w:r>
    </w:p>
    <w:p w:rsidR="00956E66" w:rsidRPr="00DA3723" w:rsidRDefault="00C65BAB" w:rsidP="006F2A11">
      <w:pPr>
        <w:pStyle w:val="Paragraphedeliste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Artères</w:t>
      </w:r>
      <w:r w:rsidR="00956E66" w:rsidRPr="00DA3723">
        <w:rPr>
          <w:rFonts w:ascii="Times New Roman" w:hAnsi="Times New Roman" w:cs="Times New Roman"/>
          <w:sz w:val="24"/>
          <w:szCs w:val="24"/>
        </w:rPr>
        <w:t xml:space="preserve"> : riche : rameaux de la carotide interne, de la cérébrale antérieure, de la communicante antérieure et des artères </w:t>
      </w:r>
      <w:proofErr w:type="spellStart"/>
      <w:r w:rsidR="00956E66" w:rsidRPr="00DA3723">
        <w:rPr>
          <w:rFonts w:ascii="Times New Roman" w:hAnsi="Times New Roman" w:cs="Times New Roman"/>
          <w:sz w:val="24"/>
          <w:szCs w:val="24"/>
        </w:rPr>
        <w:t>tubéro</w:t>
      </w:r>
      <w:proofErr w:type="spellEnd"/>
      <w:r w:rsidR="00956E66" w:rsidRPr="00DA3723">
        <w:rPr>
          <w:rFonts w:ascii="Times New Roman" w:hAnsi="Times New Roman" w:cs="Times New Roman"/>
          <w:sz w:val="24"/>
          <w:szCs w:val="24"/>
        </w:rPr>
        <w:t xml:space="preserve">-hypophysaires. </w:t>
      </w:r>
    </w:p>
    <w:p w:rsidR="001B2769" w:rsidRPr="00DA3723" w:rsidRDefault="00956E66" w:rsidP="006F2A11">
      <w:pPr>
        <w:pStyle w:val="Paragraphedeliste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 xml:space="preserve">Veines </w:t>
      </w:r>
      <w:r w:rsidRPr="00DA3723">
        <w:rPr>
          <w:rFonts w:ascii="Times New Roman" w:hAnsi="Times New Roman" w:cs="Times New Roman"/>
          <w:sz w:val="24"/>
          <w:szCs w:val="24"/>
        </w:rPr>
        <w:t xml:space="preserve">: la face supérieure est drainée par 2 veines chiasmatiques supérieures vers les veines cérébrales antérieures. La face inférieure est drainée par la veine </w:t>
      </w:r>
      <w:proofErr w:type="spellStart"/>
      <w:r w:rsidRPr="00DA3723">
        <w:rPr>
          <w:rFonts w:ascii="Times New Roman" w:hAnsi="Times New Roman" w:cs="Times New Roman"/>
          <w:sz w:val="24"/>
          <w:szCs w:val="24"/>
        </w:rPr>
        <w:t>préinfendibulaire</w:t>
      </w:r>
      <w:proofErr w:type="spellEnd"/>
      <w:r w:rsidRPr="00DA3723">
        <w:rPr>
          <w:rFonts w:ascii="Times New Roman" w:hAnsi="Times New Roman" w:cs="Times New Roman"/>
          <w:sz w:val="24"/>
          <w:szCs w:val="24"/>
        </w:rPr>
        <w:t xml:space="preserve"> qui se termine dans les sinus de la base.</w:t>
      </w:r>
    </w:p>
    <w:p w:rsidR="00956E66" w:rsidRPr="00DA3723" w:rsidRDefault="00956E66" w:rsidP="00DA372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3723">
        <w:rPr>
          <w:rFonts w:ascii="Times New Roman" w:hAnsi="Times New Roman" w:cs="Times New Roman"/>
          <w:sz w:val="24"/>
          <w:szCs w:val="24"/>
        </w:rPr>
        <w:t>Les bandelettes optiques son</w:t>
      </w:r>
      <w:r w:rsidR="00A94055" w:rsidRPr="00DA3723">
        <w:rPr>
          <w:rFonts w:ascii="Times New Roman" w:hAnsi="Times New Roman" w:cs="Times New Roman"/>
          <w:sz w:val="24"/>
          <w:szCs w:val="24"/>
        </w:rPr>
        <w:t xml:space="preserve">t vascularisées par la </w:t>
      </w:r>
      <w:r w:rsidRPr="00DA3723">
        <w:rPr>
          <w:rFonts w:ascii="Times New Roman" w:hAnsi="Times New Roman" w:cs="Times New Roman"/>
          <w:sz w:val="24"/>
          <w:szCs w:val="24"/>
        </w:rPr>
        <w:t>choroïdienne antérie</w:t>
      </w:r>
      <w:r w:rsidR="000940B2" w:rsidRPr="00DA3723">
        <w:rPr>
          <w:rFonts w:ascii="Times New Roman" w:hAnsi="Times New Roman" w:cs="Times New Roman"/>
          <w:sz w:val="24"/>
          <w:szCs w:val="24"/>
        </w:rPr>
        <w:t>ure et</w:t>
      </w:r>
      <w:r w:rsidR="00A94055" w:rsidRPr="00DA3723">
        <w:rPr>
          <w:rFonts w:ascii="Times New Roman" w:hAnsi="Times New Roman" w:cs="Times New Roman"/>
          <w:sz w:val="24"/>
          <w:szCs w:val="24"/>
        </w:rPr>
        <w:t xml:space="preserve"> la</w:t>
      </w:r>
      <w:r w:rsidR="000940B2" w:rsidRPr="00DA3723">
        <w:rPr>
          <w:rFonts w:ascii="Times New Roman" w:hAnsi="Times New Roman" w:cs="Times New Roman"/>
          <w:sz w:val="24"/>
          <w:szCs w:val="24"/>
        </w:rPr>
        <w:t xml:space="preserve"> communicante postérieure, l</w:t>
      </w:r>
      <w:r w:rsidRPr="00DA3723">
        <w:rPr>
          <w:rFonts w:ascii="Times New Roman" w:hAnsi="Times New Roman" w:cs="Times New Roman"/>
          <w:sz w:val="24"/>
          <w:szCs w:val="24"/>
        </w:rPr>
        <w:t>es corps genouillés externes</w:t>
      </w:r>
      <w:r w:rsidR="001B2769" w:rsidRPr="00DA3723">
        <w:rPr>
          <w:rFonts w:ascii="Times New Roman" w:hAnsi="Times New Roman" w:cs="Times New Roman"/>
          <w:sz w:val="24"/>
          <w:szCs w:val="24"/>
        </w:rPr>
        <w:t xml:space="preserve"> par la c</w:t>
      </w:r>
      <w:r w:rsidRPr="00DA3723">
        <w:rPr>
          <w:rFonts w:ascii="Times New Roman" w:hAnsi="Times New Roman" w:cs="Times New Roman"/>
          <w:sz w:val="24"/>
          <w:szCs w:val="24"/>
        </w:rPr>
        <w:t xml:space="preserve">horoïdienne antérieure et surtout cérébrale </w:t>
      </w:r>
      <w:r w:rsidR="00225B0F" w:rsidRPr="00DA3723">
        <w:rPr>
          <w:rFonts w:ascii="Times New Roman" w:hAnsi="Times New Roman" w:cs="Times New Roman"/>
          <w:sz w:val="24"/>
          <w:szCs w:val="24"/>
        </w:rPr>
        <w:t>postérieure. La</w:t>
      </w:r>
      <w:r w:rsidRPr="00DA3723">
        <w:rPr>
          <w:rFonts w:ascii="Times New Roman" w:hAnsi="Times New Roman" w:cs="Times New Roman"/>
          <w:sz w:val="24"/>
          <w:szCs w:val="24"/>
        </w:rPr>
        <w:t xml:space="preserve"> vascularisation </w:t>
      </w:r>
      <w:r w:rsidR="001B2769" w:rsidRPr="00DA3723">
        <w:rPr>
          <w:rFonts w:ascii="Times New Roman" w:hAnsi="Times New Roman" w:cs="Times New Roman"/>
          <w:sz w:val="24"/>
          <w:szCs w:val="24"/>
        </w:rPr>
        <w:t>des radiations</w:t>
      </w:r>
      <w:r w:rsidRPr="00DA3723">
        <w:rPr>
          <w:rFonts w:ascii="Times New Roman" w:hAnsi="Times New Roman" w:cs="Times New Roman"/>
          <w:sz w:val="24"/>
          <w:szCs w:val="24"/>
        </w:rPr>
        <w:t xml:space="preserve"> dépend des artères </w:t>
      </w:r>
      <w:r w:rsidR="00464F06" w:rsidRPr="00DA3723">
        <w:rPr>
          <w:rFonts w:ascii="Times New Roman" w:hAnsi="Times New Roman" w:cs="Times New Roman"/>
          <w:sz w:val="24"/>
          <w:szCs w:val="24"/>
        </w:rPr>
        <w:t>choroïdiennes antérieures</w:t>
      </w:r>
      <w:r w:rsidRPr="00DA3723">
        <w:rPr>
          <w:rFonts w:ascii="Times New Roman" w:hAnsi="Times New Roman" w:cs="Times New Roman"/>
          <w:sz w:val="24"/>
          <w:szCs w:val="24"/>
        </w:rPr>
        <w:t>, sylvienne et cérébrale postérieure</w:t>
      </w:r>
      <w:r w:rsidR="00AC7DCA" w:rsidRPr="00DA3723">
        <w:rPr>
          <w:rFonts w:ascii="Times New Roman" w:hAnsi="Times New Roman" w:cs="Times New Roman"/>
          <w:sz w:val="24"/>
          <w:szCs w:val="24"/>
        </w:rPr>
        <w:t xml:space="preserve"> et c</w:t>
      </w:r>
      <w:r w:rsidR="001B2769" w:rsidRPr="00DA3723">
        <w:rPr>
          <w:rFonts w:ascii="Times New Roman" w:hAnsi="Times New Roman" w:cs="Times New Roman"/>
          <w:sz w:val="24"/>
          <w:szCs w:val="24"/>
        </w:rPr>
        <w:t xml:space="preserve">elle du </w:t>
      </w:r>
      <w:r w:rsidRPr="00DA3723">
        <w:rPr>
          <w:rFonts w:ascii="Times New Roman" w:hAnsi="Times New Roman" w:cs="Times New Roman"/>
          <w:sz w:val="24"/>
          <w:szCs w:val="24"/>
        </w:rPr>
        <w:t xml:space="preserve"> cortex visuel</w:t>
      </w:r>
      <w:r w:rsidR="001B2769" w:rsidRPr="00DA3723">
        <w:rPr>
          <w:rFonts w:ascii="Times New Roman" w:hAnsi="Times New Roman" w:cs="Times New Roman"/>
          <w:sz w:val="24"/>
          <w:szCs w:val="24"/>
        </w:rPr>
        <w:t xml:space="preserve"> par la </w:t>
      </w:r>
      <w:r w:rsidR="00225B0F" w:rsidRPr="00DA3723">
        <w:rPr>
          <w:rFonts w:ascii="Times New Roman" w:hAnsi="Times New Roman" w:cs="Times New Roman"/>
          <w:sz w:val="24"/>
          <w:szCs w:val="24"/>
        </w:rPr>
        <w:t>cérébrale postérieure</w:t>
      </w:r>
      <w:r w:rsidR="001B2769" w:rsidRPr="00DA3723">
        <w:rPr>
          <w:rFonts w:ascii="Times New Roman" w:hAnsi="Times New Roman" w:cs="Times New Roman"/>
          <w:sz w:val="24"/>
          <w:szCs w:val="24"/>
        </w:rPr>
        <w:t>.</w:t>
      </w:r>
    </w:p>
    <w:p w:rsidR="00031EF4" w:rsidRPr="005D7344" w:rsidRDefault="00031EF4" w:rsidP="006F2A11">
      <w:pPr>
        <w:pStyle w:val="Paragraphedeliste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D7344">
        <w:rPr>
          <w:rFonts w:ascii="Times New Roman" w:hAnsi="Times New Roman" w:cs="Times New Roman"/>
          <w:sz w:val="24"/>
          <w:szCs w:val="24"/>
          <w:u w:val="single"/>
        </w:rPr>
        <w:t>Conclusion</w:t>
      </w:r>
    </w:p>
    <w:p w:rsidR="00031EF4" w:rsidRDefault="006F2A11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 voies optiq</w:t>
      </w:r>
      <w:r w:rsidR="00031EF4" w:rsidRPr="00DA3723">
        <w:rPr>
          <w:rFonts w:ascii="Times New Roman" w:hAnsi="Times New Roman" w:cs="Times New Roman"/>
          <w:sz w:val="24"/>
          <w:szCs w:val="24"/>
        </w:rPr>
        <w:t xml:space="preserve">ues sont le support de la vision et joue un </w:t>
      </w:r>
      <w:r w:rsidR="00464F06" w:rsidRPr="00DA3723">
        <w:rPr>
          <w:rFonts w:ascii="Times New Roman" w:hAnsi="Times New Roman" w:cs="Times New Roman"/>
          <w:sz w:val="24"/>
          <w:szCs w:val="24"/>
        </w:rPr>
        <w:t>rôle</w:t>
      </w:r>
      <w:r>
        <w:rPr>
          <w:rFonts w:ascii="Times New Roman" w:hAnsi="Times New Roman" w:cs="Times New Roman"/>
          <w:sz w:val="24"/>
          <w:szCs w:val="24"/>
        </w:rPr>
        <w:t xml:space="preserve"> fondamenta</w:t>
      </w:r>
      <w:r w:rsidR="00C65BAB">
        <w:rPr>
          <w:rFonts w:ascii="Times New Roman" w:hAnsi="Times New Roman" w:cs="Times New Roman"/>
          <w:sz w:val="24"/>
          <w:szCs w:val="24"/>
        </w:rPr>
        <w:t>l</w:t>
      </w:r>
      <w:r w:rsidR="00031EF4" w:rsidRPr="00DA3723">
        <w:rPr>
          <w:rFonts w:ascii="Times New Roman" w:hAnsi="Times New Roman" w:cs="Times New Roman"/>
          <w:sz w:val="24"/>
          <w:szCs w:val="24"/>
        </w:rPr>
        <w:t xml:space="preserve"> dans la vie de relation .La connaissance de son anatomie permet de faire le diagnostic topographique </w:t>
      </w:r>
      <w:r w:rsidR="0052092B" w:rsidRPr="00DA3723">
        <w:rPr>
          <w:rFonts w:ascii="Times New Roman" w:hAnsi="Times New Roman" w:cs="Times New Roman"/>
          <w:sz w:val="24"/>
          <w:szCs w:val="24"/>
        </w:rPr>
        <w:t xml:space="preserve"> des troubles de la vision.</w:t>
      </w:r>
    </w:p>
    <w:p w:rsidR="00ED2F27" w:rsidRDefault="00ED2F27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D2F27" w:rsidRDefault="00ED2F27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Références</w:t>
      </w:r>
    </w:p>
    <w:p w:rsidR="00ED2F27" w:rsidRDefault="00ED2F27" w:rsidP="00DA3723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Collection Heures de </w:t>
      </w:r>
      <w:r w:rsidR="00225B0F">
        <w:rPr>
          <w:rFonts w:ascii="Times New Roman" w:hAnsi="Times New Roman" w:cs="Times New Roman"/>
          <w:sz w:val="24"/>
          <w:szCs w:val="24"/>
        </w:rPr>
        <w:t>France Internat anatomie</w:t>
      </w:r>
    </w:p>
    <w:p w:rsidR="00CF0145" w:rsidRDefault="00ED2F27" w:rsidP="00CF0145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225B0F">
        <w:rPr>
          <w:rFonts w:ascii="Times New Roman" w:hAnsi="Times New Roman" w:cs="Times New Roman"/>
          <w:sz w:val="24"/>
          <w:szCs w:val="24"/>
        </w:rPr>
        <w:t>ollection Cambier M</w:t>
      </w:r>
      <w:r>
        <w:rPr>
          <w:rFonts w:ascii="Times New Roman" w:hAnsi="Times New Roman" w:cs="Times New Roman"/>
          <w:sz w:val="24"/>
          <w:szCs w:val="24"/>
        </w:rPr>
        <w:t>asson</w:t>
      </w:r>
      <w:r w:rsidR="00225B0F">
        <w:rPr>
          <w:rFonts w:ascii="Times New Roman" w:hAnsi="Times New Roman" w:cs="Times New Roman"/>
          <w:sz w:val="24"/>
          <w:szCs w:val="24"/>
        </w:rPr>
        <w:t xml:space="preserve"> Neurologie</w:t>
      </w:r>
      <w:r w:rsidR="009E0670">
        <w:rPr>
          <w:rFonts w:ascii="Times New Roman" w:hAnsi="Times New Roman" w:cs="Times New Roman"/>
          <w:sz w:val="24"/>
          <w:szCs w:val="24"/>
        </w:rPr>
        <w:t xml:space="preserve"> 11éme éditio</w:t>
      </w:r>
      <w:r w:rsidR="00CF0145">
        <w:rPr>
          <w:rFonts w:ascii="Times New Roman" w:hAnsi="Times New Roman" w:cs="Times New Roman"/>
          <w:sz w:val="24"/>
          <w:szCs w:val="24"/>
        </w:rPr>
        <w:t xml:space="preserve">n </w:t>
      </w:r>
    </w:p>
    <w:p w:rsidR="00ED2F27" w:rsidRPr="00CF0145" w:rsidRDefault="00CF0145" w:rsidP="00CF0145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E</w:t>
      </w:r>
      <w:r w:rsidR="00ED2F27" w:rsidRPr="00CF0145">
        <w:rPr>
          <w:rFonts w:ascii="Times New Roman" w:hAnsi="Times New Roman" w:cs="Times New Roman"/>
          <w:sz w:val="24"/>
          <w:szCs w:val="24"/>
        </w:rPr>
        <w:t>mc</w:t>
      </w:r>
      <w:proofErr w:type="spellEnd"/>
      <w:r w:rsidR="00ED2F27" w:rsidRPr="00CF0145">
        <w:rPr>
          <w:rFonts w:ascii="Times New Roman" w:hAnsi="Times New Roman" w:cs="Times New Roman"/>
          <w:sz w:val="24"/>
          <w:szCs w:val="24"/>
        </w:rPr>
        <w:t xml:space="preserve"> ophtalmologie</w:t>
      </w:r>
      <w:r>
        <w:rPr>
          <w:noProof/>
          <w:lang w:val="sq-AL" w:eastAsia="sq-AL"/>
        </w:rPr>
        <w:drawing>
          <wp:inline distT="0" distB="0" distL="0" distR="0">
            <wp:extent cx="5760648" cy="3310171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10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5833">
        <w:rPr>
          <w:noProof/>
          <w:lang w:val="sq-AL" w:eastAsia="sq-AL"/>
        </w:rPr>
        <w:drawing>
          <wp:inline distT="0" distB="0" distL="0" distR="0">
            <wp:extent cx="5761585" cy="3011158"/>
            <wp:effectExtent l="133350" t="76200" r="124865" b="74942"/>
            <wp:docPr id="1" name="Image 1" descr="C:\Users\TOSHIBA\Desktop\System_ret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SHIBA\Desktop\System_retine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1070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sectPr w:rsidR="00ED2F27" w:rsidRPr="00CF0145" w:rsidSect="00B84D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5738F"/>
    <w:multiLevelType w:val="hybridMultilevel"/>
    <w:tmpl w:val="783C29E8"/>
    <w:lvl w:ilvl="0" w:tplc="5DE2FED4">
      <w:numFmt w:val="bullet"/>
      <w:lvlText w:val="-"/>
      <w:lvlJc w:val="left"/>
      <w:pPr>
        <w:ind w:left="1512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">
    <w:nsid w:val="12F9157E"/>
    <w:multiLevelType w:val="multilevel"/>
    <w:tmpl w:val="B9BE51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3A54455"/>
    <w:multiLevelType w:val="hybridMultilevel"/>
    <w:tmpl w:val="45B6B03A"/>
    <w:lvl w:ilvl="0" w:tplc="5DE2FED4">
      <w:numFmt w:val="bullet"/>
      <w:lvlText w:val="-"/>
      <w:lvlJc w:val="left"/>
      <w:pPr>
        <w:ind w:left="1331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3">
    <w:nsid w:val="144A184F"/>
    <w:multiLevelType w:val="hybridMultilevel"/>
    <w:tmpl w:val="DD605090"/>
    <w:lvl w:ilvl="0" w:tplc="5DE2FE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83A3BE8"/>
    <w:multiLevelType w:val="hybridMultilevel"/>
    <w:tmpl w:val="B01226BE"/>
    <w:lvl w:ilvl="0" w:tplc="6B4806E4">
      <w:numFmt w:val="bullet"/>
      <w:lvlText w:val="-"/>
      <w:lvlJc w:val="left"/>
      <w:pPr>
        <w:ind w:left="120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">
    <w:nsid w:val="4EC404E3"/>
    <w:multiLevelType w:val="hybridMultilevel"/>
    <w:tmpl w:val="76F8A7F4"/>
    <w:lvl w:ilvl="0" w:tplc="040C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abstractNum w:abstractNumId="6">
    <w:nsid w:val="554E4BC6"/>
    <w:multiLevelType w:val="hybridMultilevel"/>
    <w:tmpl w:val="A3E62CC0"/>
    <w:lvl w:ilvl="0" w:tplc="5DE2FE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E02ED9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5"/>
  </w:num>
  <w:num w:numId="7">
    <w:abstractNumId w:val="6"/>
  </w:num>
  <w:num w:numId="8">
    <w:abstractNumId w:val="4"/>
  </w:num>
  <w:num w:numId="9">
    <w:abstractNumId w:val="2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931792"/>
    <w:rsid w:val="00002B97"/>
    <w:rsid w:val="00031EF4"/>
    <w:rsid w:val="00045C3A"/>
    <w:rsid w:val="00084761"/>
    <w:rsid w:val="000940B2"/>
    <w:rsid w:val="000D1E5F"/>
    <w:rsid w:val="000D4A5C"/>
    <w:rsid w:val="001810FF"/>
    <w:rsid w:val="001949D2"/>
    <w:rsid w:val="001B2769"/>
    <w:rsid w:val="002061F8"/>
    <w:rsid w:val="00225B0F"/>
    <w:rsid w:val="002F2D71"/>
    <w:rsid w:val="00314162"/>
    <w:rsid w:val="00316D34"/>
    <w:rsid w:val="003374C6"/>
    <w:rsid w:val="00464F06"/>
    <w:rsid w:val="005026D7"/>
    <w:rsid w:val="0052092B"/>
    <w:rsid w:val="00534385"/>
    <w:rsid w:val="00536EA1"/>
    <w:rsid w:val="00544F2D"/>
    <w:rsid w:val="00552E91"/>
    <w:rsid w:val="00553DDC"/>
    <w:rsid w:val="005D7344"/>
    <w:rsid w:val="00606F51"/>
    <w:rsid w:val="0061403F"/>
    <w:rsid w:val="006651E4"/>
    <w:rsid w:val="00674990"/>
    <w:rsid w:val="00691E50"/>
    <w:rsid w:val="006A2033"/>
    <w:rsid w:val="006F2A11"/>
    <w:rsid w:val="00723707"/>
    <w:rsid w:val="007B7C75"/>
    <w:rsid w:val="007C4474"/>
    <w:rsid w:val="008160F6"/>
    <w:rsid w:val="0085043D"/>
    <w:rsid w:val="00893E86"/>
    <w:rsid w:val="008A2B37"/>
    <w:rsid w:val="008D3D34"/>
    <w:rsid w:val="008D3E82"/>
    <w:rsid w:val="008E2388"/>
    <w:rsid w:val="00906B65"/>
    <w:rsid w:val="00931792"/>
    <w:rsid w:val="00956E66"/>
    <w:rsid w:val="00983938"/>
    <w:rsid w:val="009B60E1"/>
    <w:rsid w:val="009C03AF"/>
    <w:rsid w:val="009E0670"/>
    <w:rsid w:val="00A36654"/>
    <w:rsid w:val="00A9370F"/>
    <w:rsid w:val="00A94055"/>
    <w:rsid w:val="00AA3D1D"/>
    <w:rsid w:val="00AC7DCA"/>
    <w:rsid w:val="00B724D4"/>
    <w:rsid w:val="00B84D49"/>
    <w:rsid w:val="00BB7574"/>
    <w:rsid w:val="00C5489F"/>
    <w:rsid w:val="00C65BAB"/>
    <w:rsid w:val="00C80288"/>
    <w:rsid w:val="00CF0145"/>
    <w:rsid w:val="00D5487B"/>
    <w:rsid w:val="00DA3723"/>
    <w:rsid w:val="00E05BF3"/>
    <w:rsid w:val="00E5280B"/>
    <w:rsid w:val="00E601C4"/>
    <w:rsid w:val="00E75833"/>
    <w:rsid w:val="00E84787"/>
    <w:rsid w:val="00E86797"/>
    <w:rsid w:val="00EB3A9D"/>
    <w:rsid w:val="00ED0B3F"/>
    <w:rsid w:val="00ED2F27"/>
    <w:rsid w:val="00EE753B"/>
    <w:rsid w:val="00F320FF"/>
    <w:rsid w:val="00F45466"/>
    <w:rsid w:val="00FA0D10"/>
    <w:rsid w:val="00FA6552"/>
    <w:rsid w:val="00FB1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q-A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D4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3179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E75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758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317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9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398B3-DA3E-4505-8EDA-F5CB983CC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7</Pages>
  <Words>1699</Words>
  <Characters>9686</Characters>
  <Application>Microsoft Office Word</Application>
  <DocSecurity>0</DocSecurity>
  <Lines>80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Ndé Pod Diouf</dc:creator>
  <cp:lastModifiedBy>faou</cp:lastModifiedBy>
  <cp:revision>34</cp:revision>
  <dcterms:created xsi:type="dcterms:W3CDTF">2012-02-09T19:39:00Z</dcterms:created>
  <dcterms:modified xsi:type="dcterms:W3CDTF">2014-09-02T16:19:00Z</dcterms:modified>
</cp:coreProperties>
</file>